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A36FA" w14:textId="69D3A9F4" w:rsidR="007D4495" w:rsidRPr="005403F8" w:rsidRDefault="005403F8" w:rsidP="005C6515">
      <w:pPr>
        <w:rPr>
          <w:rFonts w:cs="Arial"/>
          <w:b/>
          <w:bCs/>
          <w:sz w:val="28"/>
          <w:szCs w:val="22"/>
        </w:rPr>
      </w:pPr>
      <w:r w:rsidRPr="005403F8">
        <w:rPr>
          <w:rFonts w:cs="Arial"/>
          <w:b/>
          <w:bCs/>
          <w:sz w:val="28"/>
          <w:szCs w:val="22"/>
        </w:rPr>
        <w:t xml:space="preserve">Annex 2.3 - </w:t>
      </w:r>
      <w:r w:rsidR="007D4495" w:rsidRPr="005403F8">
        <w:rPr>
          <w:rFonts w:cs="Arial"/>
          <w:b/>
          <w:bCs/>
          <w:sz w:val="28"/>
          <w:szCs w:val="22"/>
        </w:rPr>
        <w:t>Members’ Allowances Scheme</w:t>
      </w:r>
    </w:p>
    <w:p w14:paraId="54761780" w14:textId="77777777" w:rsidR="007D4495" w:rsidRDefault="007D4495" w:rsidP="005C6515">
      <w:pPr>
        <w:rPr>
          <w:rFonts w:cs="Arial"/>
        </w:rPr>
      </w:pPr>
    </w:p>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107" w:type="dxa"/>
          <w:right w:w="107" w:type="dxa"/>
        </w:tblCellMar>
        <w:tblLook w:val="00A0" w:firstRow="1" w:lastRow="0" w:firstColumn="1" w:lastColumn="0" w:noHBand="0" w:noVBand="0"/>
      </w:tblPr>
      <w:tblGrid>
        <w:gridCol w:w="4238"/>
        <w:gridCol w:w="1815"/>
        <w:gridCol w:w="2943"/>
      </w:tblGrid>
      <w:tr w:rsidR="008A5865" w:rsidRPr="0093043B" w14:paraId="7BBA151B" w14:textId="77777777" w:rsidTr="0050576D">
        <w:trPr>
          <w:jc w:val="center"/>
        </w:trPr>
        <w:tc>
          <w:tcPr>
            <w:tcW w:w="2355" w:type="pct"/>
            <w:tcBorders>
              <w:top w:val="double" w:sz="4" w:space="0" w:color="auto"/>
              <w:bottom w:val="double" w:sz="4" w:space="0" w:color="auto"/>
            </w:tcBorders>
          </w:tcPr>
          <w:p w14:paraId="614B0CE3" w14:textId="55126CE1" w:rsidR="008A5865" w:rsidRPr="0093043B" w:rsidRDefault="00D856EB" w:rsidP="00B72A77">
            <w:pPr>
              <w:spacing w:before="60" w:after="60"/>
              <w:jc w:val="center"/>
              <w:rPr>
                <w:rFonts w:cs="Arial"/>
                <w:b/>
                <w:iCs/>
                <w:szCs w:val="24"/>
              </w:rPr>
            </w:pPr>
            <w:r>
              <w:rPr>
                <w:rFonts w:cs="Arial"/>
                <w:b/>
                <w:iCs/>
                <w:szCs w:val="24"/>
              </w:rPr>
              <w:t>June</w:t>
            </w:r>
            <w:r w:rsidR="00CC0889" w:rsidRPr="0093043B">
              <w:rPr>
                <w:rFonts w:cs="Arial"/>
                <w:b/>
                <w:iCs/>
                <w:szCs w:val="24"/>
              </w:rPr>
              <w:t xml:space="preserve"> 20</w:t>
            </w:r>
            <w:r w:rsidR="001B0728">
              <w:rPr>
                <w:rFonts w:cs="Arial"/>
                <w:b/>
                <w:iCs/>
                <w:szCs w:val="24"/>
              </w:rPr>
              <w:t>2</w:t>
            </w:r>
            <w:r w:rsidR="0050576D">
              <w:rPr>
                <w:rFonts w:cs="Arial"/>
                <w:b/>
                <w:iCs/>
                <w:szCs w:val="24"/>
              </w:rPr>
              <w:t>4</w:t>
            </w:r>
            <w:r>
              <w:rPr>
                <w:rFonts w:cs="Arial"/>
                <w:b/>
                <w:iCs/>
                <w:szCs w:val="24"/>
              </w:rPr>
              <w:t>-</w:t>
            </w:r>
            <w:r w:rsidR="008A5865" w:rsidRPr="0093043B">
              <w:rPr>
                <w:rFonts w:cs="Arial"/>
                <w:b/>
                <w:iCs/>
                <w:szCs w:val="24"/>
              </w:rPr>
              <w:t>May</w:t>
            </w:r>
            <w:r w:rsidR="000747EB" w:rsidRPr="0093043B">
              <w:rPr>
                <w:rFonts w:cs="Arial"/>
                <w:b/>
                <w:iCs/>
                <w:szCs w:val="24"/>
              </w:rPr>
              <w:t xml:space="preserve"> </w:t>
            </w:r>
            <w:r w:rsidR="008A5865" w:rsidRPr="0093043B">
              <w:rPr>
                <w:rFonts w:cs="Arial"/>
                <w:b/>
                <w:iCs/>
                <w:szCs w:val="24"/>
              </w:rPr>
              <w:t>20</w:t>
            </w:r>
            <w:r w:rsidR="000D70F7">
              <w:rPr>
                <w:rFonts w:cs="Arial"/>
                <w:b/>
                <w:iCs/>
                <w:szCs w:val="24"/>
              </w:rPr>
              <w:t>2</w:t>
            </w:r>
            <w:r w:rsidR="0050576D">
              <w:rPr>
                <w:rFonts w:cs="Arial"/>
                <w:b/>
                <w:iCs/>
                <w:szCs w:val="24"/>
              </w:rPr>
              <w:t>5</w:t>
            </w:r>
          </w:p>
        </w:tc>
        <w:tc>
          <w:tcPr>
            <w:tcW w:w="1009" w:type="pct"/>
            <w:tcBorders>
              <w:top w:val="double" w:sz="4" w:space="0" w:color="auto"/>
              <w:bottom w:val="double" w:sz="4" w:space="0" w:color="auto"/>
            </w:tcBorders>
          </w:tcPr>
          <w:p w14:paraId="173A4CD0" w14:textId="77777777" w:rsidR="008A5865" w:rsidRPr="0093043B" w:rsidRDefault="00E458DA" w:rsidP="00AA678B">
            <w:pPr>
              <w:spacing w:before="60" w:after="60"/>
              <w:jc w:val="center"/>
              <w:rPr>
                <w:rFonts w:cs="Arial"/>
                <w:b/>
                <w:szCs w:val="24"/>
              </w:rPr>
            </w:pPr>
            <w:r>
              <w:rPr>
                <w:rFonts w:cs="Arial"/>
                <w:b/>
                <w:szCs w:val="24"/>
              </w:rPr>
              <w:t>Number of Members Allowance payable to</w:t>
            </w:r>
          </w:p>
        </w:tc>
        <w:tc>
          <w:tcPr>
            <w:tcW w:w="1636" w:type="pct"/>
            <w:tcBorders>
              <w:top w:val="double" w:sz="4" w:space="0" w:color="auto"/>
              <w:bottom w:val="double" w:sz="4" w:space="0" w:color="auto"/>
            </w:tcBorders>
          </w:tcPr>
          <w:p w14:paraId="32A19411" w14:textId="77777777" w:rsidR="008A5865" w:rsidRPr="0093043B" w:rsidRDefault="00656494" w:rsidP="00AA678B">
            <w:pPr>
              <w:spacing w:before="60" w:after="60"/>
              <w:jc w:val="center"/>
              <w:rPr>
                <w:rFonts w:cs="Arial"/>
                <w:b/>
                <w:szCs w:val="24"/>
              </w:rPr>
            </w:pPr>
            <w:r>
              <w:rPr>
                <w:rFonts w:cs="Arial"/>
                <w:b/>
                <w:szCs w:val="24"/>
              </w:rPr>
              <w:t>Amount</w:t>
            </w:r>
          </w:p>
        </w:tc>
      </w:tr>
      <w:tr w:rsidR="008A5865" w:rsidRPr="0093043B" w14:paraId="61B3E9E7" w14:textId="77777777" w:rsidTr="0050576D">
        <w:trPr>
          <w:jc w:val="center"/>
        </w:trPr>
        <w:tc>
          <w:tcPr>
            <w:tcW w:w="2355" w:type="pct"/>
          </w:tcPr>
          <w:p w14:paraId="2CC8B135" w14:textId="77777777" w:rsidR="008A5865" w:rsidRPr="0093043B" w:rsidRDefault="008A5865" w:rsidP="00AA678B">
            <w:pPr>
              <w:spacing w:before="60" w:after="60"/>
              <w:rPr>
                <w:rFonts w:cs="Arial"/>
                <w:b/>
                <w:szCs w:val="24"/>
              </w:rPr>
            </w:pPr>
            <w:r w:rsidRPr="0093043B">
              <w:rPr>
                <w:rFonts w:cs="Arial"/>
                <w:b/>
                <w:szCs w:val="24"/>
              </w:rPr>
              <w:t>Basic Allowance</w:t>
            </w:r>
          </w:p>
        </w:tc>
        <w:tc>
          <w:tcPr>
            <w:tcW w:w="1009" w:type="pct"/>
          </w:tcPr>
          <w:p w14:paraId="2A431699" w14:textId="14BF4148" w:rsidR="008A5865" w:rsidRPr="0093043B" w:rsidRDefault="008A5865" w:rsidP="00E458DA">
            <w:pPr>
              <w:spacing w:before="60" w:after="60"/>
              <w:jc w:val="right"/>
              <w:rPr>
                <w:rFonts w:cs="Arial"/>
                <w:szCs w:val="24"/>
              </w:rPr>
            </w:pPr>
            <w:r w:rsidRPr="0093043B">
              <w:rPr>
                <w:rFonts w:cs="Arial"/>
                <w:szCs w:val="24"/>
              </w:rPr>
              <w:t>3</w:t>
            </w:r>
            <w:r w:rsidR="00EB091A">
              <w:rPr>
                <w:rFonts w:cs="Arial"/>
                <w:szCs w:val="24"/>
              </w:rPr>
              <w:t>5</w:t>
            </w:r>
          </w:p>
        </w:tc>
        <w:tc>
          <w:tcPr>
            <w:tcW w:w="1636" w:type="pct"/>
          </w:tcPr>
          <w:p w14:paraId="6AC6A4FA" w14:textId="27B36D9C" w:rsidR="008A5865" w:rsidRPr="00170245" w:rsidRDefault="000D70F7" w:rsidP="001B0728">
            <w:pPr>
              <w:spacing w:before="60" w:after="60"/>
              <w:jc w:val="right"/>
              <w:rPr>
                <w:rFonts w:cs="Arial"/>
                <w:b/>
                <w:szCs w:val="24"/>
              </w:rPr>
            </w:pPr>
            <w:r>
              <w:t xml:space="preserve"> </w:t>
            </w:r>
            <w:r w:rsidR="00EB091A">
              <w:t>£</w:t>
            </w:r>
            <w:r w:rsidR="0050576D">
              <w:t>6,081.11</w:t>
            </w:r>
          </w:p>
        </w:tc>
      </w:tr>
      <w:tr w:rsidR="008A5865" w:rsidRPr="0093043B" w14:paraId="5A192FB4" w14:textId="77777777" w:rsidTr="0050576D">
        <w:trPr>
          <w:jc w:val="center"/>
        </w:trPr>
        <w:tc>
          <w:tcPr>
            <w:tcW w:w="2355" w:type="pct"/>
          </w:tcPr>
          <w:p w14:paraId="4E213017" w14:textId="599C804D" w:rsidR="008A5865" w:rsidRPr="0093043B" w:rsidRDefault="003603C7" w:rsidP="00AA678B">
            <w:pPr>
              <w:spacing w:before="60" w:after="60"/>
              <w:rPr>
                <w:rFonts w:cs="Arial"/>
                <w:b/>
                <w:bCs/>
                <w:szCs w:val="24"/>
              </w:rPr>
            </w:pPr>
            <w:bookmarkStart w:id="0" w:name="_Toc48989292"/>
            <w:bookmarkStart w:id="1" w:name="_Toc49145178"/>
            <w:r>
              <w:rPr>
                <w:rFonts w:cs="Arial"/>
                <w:b/>
                <w:bCs/>
                <w:szCs w:val="24"/>
              </w:rPr>
              <w:t>Special Responsibility A</w:t>
            </w:r>
            <w:r w:rsidRPr="0093043B">
              <w:rPr>
                <w:rFonts w:cs="Arial"/>
                <w:b/>
                <w:bCs/>
                <w:szCs w:val="24"/>
              </w:rPr>
              <w:t>llowances</w:t>
            </w:r>
            <w:bookmarkEnd w:id="0"/>
            <w:bookmarkEnd w:id="1"/>
          </w:p>
        </w:tc>
        <w:tc>
          <w:tcPr>
            <w:tcW w:w="1009" w:type="pct"/>
          </w:tcPr>
          <w:p w14:paraId="6A3EAEC8" w14:textId="77777777" w:rsidR="008A5865" w:rsidRPr="0093043B" w:rsidRDefault="008A5865" w:rsidP="00E458DA">
            <w:pPr>
              <w:spacing w:before="60" w:after="60"/>
              <w:jc w:val="right"/>
              <w:rPr>
                <w:rFonts w:cs="Arial"/>
                <w:b/>
                <w:szCs w:val="24"/>
              </w:rPr>
            </w:pPr>
          </w:p>
        </w:tc>
        <w:tc>
          <w:tcPr>
            <w:tcW w:w="1636" w:type="pct"/>
          </w:tcPr>
          <w:p w14:paraId="01C412FD" w14:textId="77777777" w:rsidR="008A5865" w:rsidRPr="00170245" w:rsidRDefault="008A5865" w:rsidP="00AA678B">
            <w:pPr>
              <w:spacing w:before="60" w:after="60"/>
              <w:jc w:val="right"/>
              <w:rPr>
                <w:rFonts w:cs="Arial"/>
                <w:b/>
                <w:strike/>
                <w:szCs w:val="24"/>
              </w:rPr>
            </w:pPr>
          </w:p>
        </w:tc>
      </w:tr>
      <w:tr w:rsidR="0068182C" w:rsidRPr="0093043B" w14:paraId="480D9179" w14:textId="77777777" w:rsidTr="00697E18">
        <w:trPr>
          <w:trHeight w:val="356"/>
          <w:jc w:val="center"/>
        </w:trPr>
        <w:tc>
          <w:tcPr>
            <w:tcW w:w="5000" w:type="pct"/>
            <w:gridSpan w:val="3"/>
            <w:shd w:val="clear" w:color="auto" w:fill="E7E6E6" w:themeFill="background2"/>
          </w:tcPr>
          <w:p w14:paraId="1347E449" w14:textId="64A08E39" w:rsidR="0068182C" w:rsidRPr="00170245" w:rsidRDefault="0068182C" w:rsidP="00AA678B">
            <w:pPr>
              <w:spacing w:before="60" w:after="60"/>
              <w:rPr>
                <w:rFonts w:cs="Arial"/>
                <w:b/>
                <w:strike/>
                <w:szCs w:val="24"/>
              </w:rPr>
            </w:pPr>
            <w:r w:rsidRPr="00E723ED">
              <w:rPr>
                <w:rFonts w:cs="Arial"/>
                <w:b/>
                <w:szCs w:val="24"/>
              </w:rPr>
              <w:t>Committee Chairs</w:t>
            </w:r>
          </w:p>
        </w:tc>
      </w:tr>
      <w:tr w:rsidR="008A5865" w:rsidRPr="0093043B" w14:paraId="1398E858" w14:textId="77777777" w:rsidTr="0050576D">
        <w:trPr>
          <w:jc w:val="center"/>
        </w:trPr>
        <w:tc>
          <w:tcPr>
            <w:tcW w:w="2355" w:type="pct"/>
          </w:tcPr>
          <w:p w14:paraId="4B929756" w14:textId="77777777" w:rsidR="008A5865" w:rsidRPr="0093043B" w:rsidRDefault="008A5865" w:rsidP="00AA678B">
            <w:pPr>
              <w:spacing w:before="60" w:after="60"/>
              <w:rPr>
                <w:rFonts w:cs="Arial"/>
                <w:b/>
                <w:szCs w:val="24"/>
              </w:rPr>
            </w:pPr>
            <w:r w:rsidRPr="0093043B">
              <w:rPr>
                <w:rFonts w:cs="Arial"/>
                <w:szCs w:val="24"/>
              </w:rPr>
              <w:t>Strategy and Resources</w:t>
            </w:r>
          </w:p>
        </w:tc>
        <w:tc>
          <w:tcPr>
            <w:tcW w:w="1009" w:type="pct"/>
          </w:tcPr>
          <w:p w14:paraId="51C4A9EA" w14:textId="77777777" w:rsidR="008A5865" w:rsidRPr="0093043B" w:rsidRDefault="008A5865" w:rsidP="00E458DA">
            <w:pPr>
              <w:spacing w:before="60" w:after="60"/>
              <w:jc w:val="right"/>
              <w:rPr>
                <w:rFonts w:cs="Arial"/>
                <w:szCs w:val="24"/>
                <w:lang w:val="fr-FR"/>
              </w:rPr>
            </w:pPr>
            <w:r w:rsidRPr="0093043B">
              <w:rPr>
                <w:rFonts w:cs="Arial"/>
                <w:szCs w:val="24"/>
                <w:lang w:val="fr-FR"/>
              </w:rPr>
              <w:t>1</w:t>
            </w:r>
          </w:p>
        </w:tc>
        <w:tc>
          <w:tcPr>
            <w:tcW w:w="1636" w:type="pct"/>
          </w:tcPr>
          <w:p w14:paraId="00B75086" w14:textId="77777777" w:rsidR="008A5865" w:rsidRPr="00170245" w:rsidRDefault="00656494" w:rsidP="00AA678B">
            <w:pPr>
              <w:spacing w:before="60" w:after="60"/>
              <w:jc w:val="right"/>
              <w:rPr>
                <w:rFonts w:cs="Arial"/>
                <w:b/>
                <w:szCs w:val="24"/>
                <w:lang w:val="fr-FR"/>
              </w:rPr>
            </w:pPr>
            <w:r>
              <w:rPr>
                <w:rFonts w:cs="Arial"/>
                <w:b/>
                <w:szCs w:val="24"/>
                <w:lang w:val="fr-FR"/>
              </w:rPr>
              <w:t xml:space="preserve">100% </w:t>
            </w:r>
            <w:r w:rsidRPr="00656494">
              <w:rPr>
                <w:rFonts w:cs="Arial"/>
                <w:szCs w:val="24"/>
                <w:lang w:val="fr-FR"/>
              </w:rPr>
              <w:t xml:space="preserve">of Basic </w:t>
            </w:r>
            <w:proofErr w:type="spellStart"/>
            <w:r w:rsidRPr="00656494">
              <w:rPr>
                <w:rFonts w:cs="Arial"/>
                <w:szCs w:val="24"/>
                <w:lang w:val="fr-FR"/>
              </w:rPr>
              <w:t>Allowance</w:t>
            </w:r>
            <w:proofErr w:type="spellEnd"/>
          </w:p>
        </w:tc>
      </w:tr>
      <w:tr w:rsidR="008A5865" w:rsidRPr="0093043B" w14:paraId="2F076515" w14:textId="77777777" w:rsidTr="0050576D">
        <w:trPr>
          <w:jc w:val="center"/>
        </w:trPr>
        <w:tc>
          <w:tcPr>
            <w:tcW w:w="2355" w:type="pct"/>
          </w:tcPr>
          <w:p w14:paraId="6C162C44" w14:textId="78045DCB" w:rsidR="008A5865" w:rsidRPr="0093043B" w:rsidRDefault="008A5865" w:rsidP="00AA678B">
            <w:pPr>
              <w:spacing w:before="60" w:after="60"/>
              <w:rPr>
                <w:rFonts w:cs="Arial"/>
                <w:szCs w:val="24"/>
                <w:lang w:val="fr-FR"/>
              </w:rPr>
            </w:pPr>
            <w:proofErr w:type="spellStart"/>
            <w:r w:rsidRPr="0093043B">
              <w:rPr>
                <w:rFonts w:cs="Arial"/>
                <w:szCs w:val="24"/>
                <w:lang w:val="fr-FR"/>
              </w:rPr>
              <w:t>Environment</w:t>
            </w:r>
            <w:proofErr w:type="spellEnd"/>
            <w:r w:rsidR="0068182C">
              <w:rPr>
                <w:rFonts w:cs="Arial"/>
                <w:szCs w:val="24"/>
                <w:lang w:val="fr-FR"/>
              </w:rPr>
              <w:t xml:space="preserve"> </w:t>
            </w:r>
          </w:p>
        </w:tc>
        <w:tc>
          <w:tcPr>
            <w:tcW w:w="1009" w:type="pct"/>
          </w:tcPr>
          <w:p w14:paraId="29AD302B" w14:textId="77777777" w:rsidR="008A5865" w:rsidRPr="0093043B" w:rsidRDefault="008A5865" w:rsidP="00E458DA">
            <w:pPr>
              <w:spacing w:before="60" w:after="60"/>
              <w:jc w:val="right"/>
              <w:rPr>
                <w:rFonts w:cs="Arial"/>
                <w:szCs w:val="24"/>
                <w:lang w:val="fr-FR"/>
              </w:rPr>
            </w:pPr>
            <w:r w:rsidRPr="0093043B">
              <w:rPr>
                <w:rFonts w:cs="Arial"/>
                <w:szCs w:val="24"/>
                <w:lang w:val="fr-FR"/>
              </w:rPr>
              <w:t>1</w:t>
            </w:r>
          </w:p>
        </w:tc>
        <w:tc>
          <w:tcPr>
            <w:tcW w:w="1636" w:type="pct"/>
          </w:tcPr>
          <w:p w14:paraId="741D9C70" w14:textId="77777777" w:rsidR="008A5865" w:rsidRPr="00170245" w:rsidRDefault="00656494" w:rsidP="00AA678B">
            <w:pPr>
              <w:spacing w:before="60" w:after="60"/>
              <w:jc w:val="right"/>
              <w:rPr>
                <w:rFonts w:cs="Arial"/>
                <w:b/>
                <w:szCs w:val="24"/>
                <w:lang w:val="fr-FR"/>
              </w:rPr>
            </w:pPr>
            <w:r>
              <w:rPr>
                <w:rFonts w:cs="Arial"/>
                <w:b/>
                <w:szCs w:val="24"/>
                <w:lang w:val="fr-FR"/>
              </w:rPr>
              <w:t xml:space="preserve">70% </w:t>
            </w:r>
            <w:r w:rsidRPr="00656494">
              <w:rPr>
                <w:rFonts w:cs="Arial"/>
                <w:szCs w:val="24"/>
                <w:lang w:val="fr-FR"/>
              </w:rPr>
              <w:t xml:space="preserve">of Basic </w:t>
            </w:r>
            <w:proofErr w:type="spellStart"/>
            <w:r w:rsidRPr="00656494">
              <w:rPr>
                <w:rFonts w:cs="Arial"/>
                <w:szCs w:val="24"/>
                <w:lang w:val="fr-FR"/>
              </w:rPr>
              <w:t>Allowance</w:t>
            </w:r>
            <w:proofErr w:type="spellEnd"/>
          </w:p>
        </w:tc>
      </w:tr>
      <w:tr w:rsidR="008A5865" w:rsidRPr="0093043B" w14:paraId="7D60F5FA" w14:textId="77777777" w:rsidTr="0050576D">
        <w:trPr>
          <w:jc w:val="center"/>
        </w:trPr>
        <w:tc>
          <w:tcPr>
            <w:tcW w:w="2355" w:type="pct"/>
          </w:tcPr>
          <w:p w14:paraId="49BD9BCA" w14:textId="77777777" w:rsidR="008A5865" w:rsidRPr="0093043B" w:rsidRDefault="00D02790" w:rsidP="00AA678B">
            <w:pPr>
              <w:spacing w:before="60" w:after="60"/>
              <w:rPr>
                <w:rFonts w:cs="Arial"/>
                <w:szCs w:val="24"/>
                <w:lang w:val="fr-FR"/>
              </w:rPr>
            </w:pPr>
            <w:r>
              <w:rPr>
                <w:rFonts w:cs="Arial"/>
                <w:szCs w:val="24"/>
                <w:lang w:val="fr-FR"/>
              </w:rPr>
              <w:t xml:space="preserve">Community and </w:t>
            </w:r>
            <w:proofErr w:type="spellStart"/>
            <w:r>
              <w:rPr>
                <w:rFonts w:cs="Arial"/>
                <w:szCs w:val="24"/>
                <w:lang w:val="fr-FR"/>
              </w:rPr>
              <w:t>Wellbeing</w:t>
            </w:r>
            <w:proofErr w:type="spellEnd"/>
          </w:p>
        </w:tc>
        <w:tc>
          <w:tcPr>
            <w:tcW w:w="1009" w:type="pct"/>
          </w:tcPr>
          <w:p w14:paraId="0A0E60F7" w14:textId="77777777" w:rsidR="008A5865" w:rsidRPr="0093043B" w:rsidRDefault="008A5865" w:rsidP="00E458DA">
            <w:pPr>
              <w:spacing w:before="60" w:after="60"/>
              <w:jc w:val="right"/>
              <w:rPr>
                <w:rFonts w:cs="Arial"/>
                <w:szCs w:val="24"/>
              </w:rPr>
            </w:pPr>
            <w:r w:rsidRPr="0093043B">
              <w:rPr>
                <w:rFonts w:cs="Arial"/>
                <w:szCs w:val="24"/>
              </w:rPr>
              <w:t>1</w:t>
            </w:r>
          </w:p>
        </w:tc>
        <w:tc>
          <w:tcPr>
            <w:tcW w:w="1636" w:type="pct"/>
          </w:tcPr>
          <w:p w14:paraId="64AA8945" w14:textId="77777777" w:rsidR="008A5865" w:rsidRPr="00170245" w:rsidRDefault="00656494" w:rsidP="00AA678B">
            <w:pPr>
              <w:spacing w:before="60" w:after="60"/>
              <w:jc w:val="right"/>
              <w:rPr>
                <w:rFonts w:cs="Arial"/>
                <w:b/>
                <w:szCs w:val="24"/>
                <w:lang w:val="fr-FR"/>
              </w:rPr>
            </w:pPr>
            <w:r>
              <w:rPr>
                <w:rFonts w:cs="Arial"/>
                <w:b/>
                <w:szCs w:val="24"/>
                <w:lang w:val="fr-FR"/>
              </w:rPr>
              <w:t xml:space="preserve">70% </w:t>
            </w:r>
            <w:r w:rsidRPr="00656494">
              <w:rPr>
                <w:rFonts w:cs="Arial"/>
                <w:szCs w:val="24"/>
                <w:lang w:val="fr-FR"/>
              </w:rPr>
              <w:t xml:space="preserve">of Basic </w:t>
            </w:r>
            <w:proofErr w:type="spellStart"/>
            <w:r w:rsidRPr="00656494">
              <w:rPr>
                <w:rFonts w:cs="Arial"/>
                <w:szCs w:val="24"/>
                <w:lang w:val="fr-FR"/>
              </w:rPr>
              <w:t>Allowance</w:t>
            </w:r>
            <w:proofErr w:type="spellEnd"/>
          </w:p>
        </w:tc>
      </w:tr>
      <w:tr w:rsidR="008A5865" w:rsidRPr="0093043B" w14:paraId="6554AA5D" w14:textId="77777777" w:rsidTr="0050576D">
        <w:trPr>
          <w:jc w:val="center"/>
        </w:trPr>
        <w:tc>
          <w:tcPr>
            <w:tcW w:w="2355" w:type="pct"/>
          </w:tcPr>
          <w:p w14:paraId="0BC976D4" w14:textId="77777777" w:rsidR="008A5865" w:rsidRPr="0093043B" w:rsidRDefault="008A5865" w:rsidP="00AA678B">
            <w:pPr>
              <w:spacing w:before="60" w:after="60"/>
              <w:rPr>
                <w:rFonts w:cs="Arial"/>
                <w:szCs w:val="24"/>
              </w:rPr>
            </w:pPr>
            <w:r w:rsidRPr="0093043B">
              <w:rPr>
                <w:rFonts w:cs="Arial"/>
                <w:szCs w:val="24"/>
              </w:rPr>
              <w:t>Licensing</w:t>
            </w:r>
            <w:r w:rsidR="009F59E2" w:rsidRPr="0093043B">
              <w:rPr>
                <w:rFonts w:cs="Arial"/>
                <w:szCs w:val="24"/>
              </w:rPr>
              <w:t xml:space="preserve"> and Planning Policy</w:t>
            </w:r>
          </w:p>
        </w:tc>
        <w:tc>
          <w:tcPr>
            <w:tcW w:w="1009" w:type="pct"/>
          </w:tcPr>
          <w:p w14:paraId="4AE051FF" w14:textId="77777777" w:rsidR="008A5865" w:rsidRPr="0093043B" w:rsidRDefault="008A5865" w:rsidP="00E458DA">
            <w:pPr>
              <w:spacing w:before="60" w:after="60"/>
              <w:jc w:val="right"/>
              <w:rPr>
                <w:rFonts w:cs="Arial"/>
                <w:szCs w:val="24"/>
              </w:rPr>
            </w:pPr>
            <w:r w:rsidRPr="0093043B">
              <w:rPr>
                <w:rFonts w:cs="Arial"/>
                <w:szCs w:val="24"/>
              </w:rPr>
              <w:t>1</w:t>
            </w:r>
          </w:p>
        </w:tc>
        <w:tc>
          <w:tcPr>
            <w:tcW w:w="1636" w:type="pct"/>
          </w:tcPr>
          <w:p w14:paraId="1AB67935" w14:textId="77777777" w:rsidR="008A5865" w:rsidRPr="00170245" w:rsidRDefault="00656494" w:rsidP="00AA678B">
            <w:pPr>
              <w:spacing w:before="60" w:after="60"/>
              <w:jc w:val="right"/>
              <w:rPr>
                <w:rFonts w:cs="Arial"/>
                <w:b/>
                <w:szCs w:val="24"/>
                <w:lang w:val="fr-FR"/>
              </w:rPr>
            </w:pPr>
            <w:r>
              <w:rPr>
                <w:rFonts w:cs="Arial"/>
                <w:b/>
                <w:szCs w:val="24"/>
              </w:rPr>
              <w:t xml:space="preserve">70% </w:t>
            </w:r>
            <w:r w:rsidRPr="00656494">
              <w:rPr>
                <w:rFonts w:cs="Arial"/>
                <w:szCs w:val="24"/>
              </w:rPr>
              <w:t>of Basic Allowance</w:t>
            </w:r>
          </w:p>
        </w:tc>
      </w:tr>
      <w:tr w:rsidR="008A5865" w:rsidRPr="0093043B" w14:paraId="409DB127" w14:textId="77777777" w:rsidTr="0050576D">
        <w:trPr>
          <w:jc w:val="center"/>
        </w:trPr>
        <w:tc>
          <w:tcPr>
            <w:tcW w:w="2355" w:type="pct"/>
          </w:tcPr>
          <w:p w14:paraId="7C188FE4" w14:textId="77777777" w:rsidR="008A5865" w:rsidRPr="0093043B" w:rsidRDefault="008A5865" w:rsidP="00AA678B">
            <w:pPr>
              <w:spacing w:before="60" w:after="60"/>
              <w:rPr>
                <w:rFonts w:cs="Arial"/>
                <w:szCs w:val="24"/>
              </w:rPr>
            </w:pPr>
            <w:r w:rsidRPr="0093043B">
              <w:rPr>
                <w:rFonts w:cs="Arial"/>
                <w:szCs w:val="24"/>
              </w:rPr>
              <w:t xml:space="preserve">Planning </w:t>
            </w:r>
          </w:p>
        </w:tc>
        <w:tc>
          <w:tcPr>
            <w:tcW w:w="1009" w:type="pct"/>
          </w:tcPr>
          <w:p w14:paraId="5555236D" w14:textId="77777777" w:rsidR="008A5865" w:rsidRPr="0093043B" w:rsidRDefault="008A5865" w:rsidP="00E458DA">
            <w:pPr>
              <w:spacing w:before="60" w:after="60"/>
              <w:jc w:val="right"/>
              <w:rPr>
                <w:rFonts w:cs="Arial"/>
                <w:szCs w:val="24"/>
              </w:rPr>
            </w:pPr>
            <w:r w:rsidRPr="0093043B">
              <w:rPr>
                <w:rFonts w:cs="Arial"/>
                <w:szCs w:val="24"/>
              </w:rPr>
              <w:t>1</w:t>
            </w:r>
          </w:p>
        </w:tc>
        <w:tc>
          <w:tcPr>
            <w:tcW w:w="1636" w:type="pct"/>
          </w:tcPr>
          <w:p w14:paraId="3E3CE158" w14:textId="77777777" w:rsidR="008A5865" w:rsidRPr="00170245" w:rsidRDefault="00656494" w:rsidP="00AA678B">
            <w:pPr>
              <w:spacing w:before="60" w:after="60"/>
              <w:jc w:val="right"/>
              <w:rPr>
                <w:rFonts w:cs="Arial"/>
                <w:b/>
                <w:szCs w:val="24"/>
                <w:lang w:val="fr-FR"/>
              </w:rPr>
            </w:pPr>
            <w:r>
              <w:rPr>
                <w:rFonts w:cs="Arial"/>
                <w:b/>
                <w:szCs w:val="24"/>
                <w:lang w:val="fr-FR"/>
              </w:rPr>
              <w:t xml:space="preserve">100% </w:t>
            </w:r>
            <w:r w:rsidRPr="00656494">
              <w:rPr>
                <w:rFonts w:cs="Arial"/>
                <w:szCs w:val="24"/>
                <w:lang w:val="fr-FR"/>
              </w:rPr>
              <w:t xml:space="preserve">of Basic </w:t>
            </w:r>
            <w:proofErr w:type="spellStart"/>
            <w:r w:rsidRPr="00656494">
              <w:rPr>
                <w:rFonts w:cs="Arial"/>
                <w:szCs w:val="24"/>
                <w:lang w:val="fr-FR"/>
              </w:rPr>
              <w:t>Allowance</w:t>
            </w:r>
            <w:proofErr w:type="spellEnd"/>
          </w:p>
        </w:tc>
      </w:tr>
      <w:tr w:rsidR="008A5865" w:rsidRPr="0093043B" w14:paraId="09EDC522" w14:textId="77777777" w:rsidTr="0050576D">
        <w:trPr>
          <w:jc w:val="center"/>
        </w:trPr>
        <w:tc>
          <w:tcPr>
            <w:tcW w:w="2355" w:type="pct"/>
          </w:tcPr>
          <w:p w14:paraId="7CA20A3E" w14:textId="320E3AB8" w:rsidR="008A5865" w:rsidRPr="0093043B" w:rsidRDefault="009F59E2" w:rsidP="00AA678B">
            <w:pPr>
              <w:spacing w:before="60" w:after="60"/>
              <w:rPr>
                <w:rFonts w:cs="Arial"/>
                <w:szCs w:val="24"/>
              </w:rPr>
            </w:pPr>
            <w:r w:rsidRPr="0093043B">
              <w:rPr>
                <w:rFonts w:cs="Arial"/>
                <w:szCs w:val="24"/>
              </w:rPr>
              <w:t xml:space="preserve">Audit and </w:t>
            </w:r>
            <w:r w:rsidR="008A5865" w:rsidRPr="0093043B">
              <w:rPr>
                <w:rFonts w:cs="Arial"/>
                <w:szCs w:val="24"/>
              </w:rPr>
              <w:t xml:space="preserve">Scrutiny </w:t>
            </w:r>
          </w:p>
        </w:tc>
        <w:tc>
          <w:tcPr>
            <w:tcW w:w="1009" w:type="pct"/>
          </w:tcPr>
          <w:p w14:paraId="6F6FEDFF" w14:textId="77777777" w:rsidR="008A5865" w:rsidRPr="00EA11C3" w:rsidRDefault="008A5865" w:rsidP="00E458DA">
            <w:pPr>
              <w:spacing w:before="60" w:after="60"/>
              <w:jc w:val="right"/>
              <w:rPr>
                <w:rFonts w:cs="Arial"/>
                <w:szCs w:val="24"/>
              </w:rPr>
            </w:pPr>
            <w:r w:rsidRPr="00EA11C3">
              <w:rPr>
                <w:rFonts w:cs="Arial"/>
                <w:szCs w:val="24"/>
              </w:rPr>
              <w:t>1</w:t>
            </w:r>
          </w:p>
        </w:tc>
        <w:tc>
          <w:tcPr>
            <w:tcW w:w="1636" w:type="pct"/>
          </w:tcPr>
          <w:p w14:paraId="340A4B0B" w14:textId="77777777" w:rsidR="008A5865" w:rsidRPr="00170245" w:rsidRDefault="00656494" w:rsidP="00AA678B">
            <w:pPr>
              <w:spacing w:before="60" w:after="60"/>
              <w:jc w:val="right"/>
              <w:rPr>
                <w:rFonts w:cs="Arial"/>
                <w:b/>
                <w:szCs w:val="24"/>
                <w:lang w:val="fr-FR"/>
              </w:rPr>
            </w:pPr>
            <w:r>
              <w:rPr>
                <w:rFonts w:cs="Arial"/>
                <w:b/>
                <w:szCs w:val="24"/>
              </w:rPr>
              <w:t xml:space="preserve">70% </w:t>
            </w:r>
            <w:r w:rsidRPr="00656494">
              <w:rPr>
                <w:rFonts w:cs="Arial"/>
                <w:szCs w:val="24"/>
              </w:rPr>
              <w:t>of Basic Allowance</w:t>
            </w:r>
          </w:p>
        </w:tc>
      </w:tr>
      <w:tr w:rsidR="0024768F" w:rsidRPr="0093043B" w14:paraId="63D094C6" w14:textId="77777777" w:rsidTr="0050576D">
        <w:trPr>
          <w:jc w:val="center"/>
        </w:trPr>
        <w:tc>
          <w:tcPr>
            <w:tcW w:w="2355" w:type="pct"/>
          </w:tcPr>
          <w:p w14:paraId="60B09743" w14:textId="7CC286D1" w:rsidR="0024768F" w:rsidRPr="0093043B" w:rsidRDefault="0024768F" w:rsidP="00AA678B">
            <w:pPr>
              <w:spacing w:before="60" w:after="60"/>
              <w:rPr>
                <w:rFonts w:cs="Arial"/>
                <w:szCs w:val="24"/>
              </w:rPr>
            </w:pPr>
            <w:r>
              <w:rPr>
                <w:rFonts w:cs="Arial"/>
                <w:szCs w:val="24"/>
              </w:rPr>
              <w:t>Crime and Disorder</w:t>
            </w:r>
          </w:p>
        </w:tc>
        <w:tc>
          <w:tcPr>
            <w:tcW w:w="1009" w:type="pct"/>
          </w:tcPr>
          <w:p w14:paraId="71A7D08F" w14:textId="4DBAEDEC" w:rsidR="0024768F" w:rsidRPr="00EA11C3" w:rsidRDefault="0024768F" w:rsidP="00E458DA">
            <w:pPr>
              <w:spacing w:before="60" w:after="60"/>
              <w:jc w:val="right"/>
              <w:rPr>
                <w:rFonts w:cs="Arial"/>
                <w:szCs w:val="24"/>
              </w:rPr>
            </w:pPr>
            <w:r>
              <w:rPr>
                <w:rFonts w:cs="Arial"/>
                <w:szCs w:val="24"/>
              </w:rPr>
              <w:t>1</w:t>
            </w:r>
          </w:p>
        </w:tc>
        <w:tc>
          <w:tcPr>
            <w:tcW w:w="1636" w:type="pct"/>
          </w:tcPr>
          <w:p w14:paraId="4DF8FB61" w14:textId="3500420D" w:rsidR="0024768F" w:rsidRDefault="0024768F" w:rsidP="00AA678B">
            <w:pPr>
              <w:spacing w:before="60" w:after="60"/>
              <w:jc w:val="right"/>
              <w:rPr>
                <w:rFonts w:cs="Arial"/>
                <w:b/>
                <w:szCs w:val="24"/>
              </w:rPr>
            </w:pPr>
            <w:r>
              <w:rPr>
                <w:rFonts w:cs="Arial"/>
                <w:b/>
                <w:szCs w:val="24"/>
              </w:rPr>
              <w:t xml:space="preserve">30% </w:t>
            </w:r>
            <w:r w:rsidRPr="00656494">
              <w:rPr>
                <w:rFonts w:cs="Arial"/>
                <w:szCs w:val="24"/>
              </w:rPr>
              <w:t>of Basic Allowance</w:t>
            </w:r>
          </w:p>
        </w:tc>
      </w:tr>
      <w:tr w:rsidR="00E723ED" w:rsidRPr="0093043B" w14:paraId="65BBF768" w14:textId="77777777" w:rsidTr="0050576D">
        <w:trPr>
          <w:jc w:val="center"/>
        </w:trPr>
        <w:tc>
          <w:tcPr>
            <w:tcW w:w="2355" w:type="pct"/>
          </w:tcPr>
          <w:p w14:paraId="01B05E8E" w14:textId="315E91FF" w:rsidR="00E723ED" w:rsidRPr="00E723ED" w:rsidRDefault="00E723ED" w:rsidP="00AA678B">
            <w:pPr>
              <w:pStyle w:val="Heading4"/>
              <w:spacing w:before="60"/>
              <w:rPr>
                <w:rFonts w:ascii="Arial" w:hAnsi="Arial" w:cs="Arial"/>
                <w:b w:val="0"/>
                <w:bCs w:val="0"/>
                <w:sz w:val="24"/>
                <w:szCs w:val="24"/>
              </w:rPr>
            </w:pPr>
            <w:r w:rsidRPr="00E723ED">
              <w:rPr>
                <w:rFonts w:ascii="Arial" w:hAnsi="Arial" w:cs="Arial"/>
                <w:b w:val="0"/>
                <w:bCs w:val="0"/>
                <w:sz w:val="24"/>
                <w:szCs w:val="24"/>
              </w:rPr>
              <w:t>Standards</w:t>
            </w:r>
            <w:r w:rsidR="0024768F">
              <w:rPr>
                <w:rFonts w:ascii="Arial" w:hAnsi="Arial" w:cs="Arial"/>
                <w:b w:val="0"/>
                <w:bCs w:val="0"/>
                <w:sz w:val="24"/>
                <w:szCs w:val="24"/>
              </w:rPr>
              <w:t xml:space="preserve"> and Constitution</w:t>
            </w:r>
          </w:p>
        </w:tc>
        <w:tc>
          <w:tcPr>
            <w:tcW w:w="1009" w:type="pct"/>
          </w:tcPr>
          <w:p w14:paraId="66281FB6" w14:textId="77777777" w:rsidR="00E723ED" w:rsidRPr="00EA11C3" w:rsidRDefault="00E723ED" w:rsidP="00E458DA">
            <w:pPr>
              <w:spacing w:before="60" w:after="60"/>
              <w:jc w:val="right"/>
              <w:rPr>
                <w:rFonts w:cs="Arial"/>
                <w:szCs w:val="24"/>
              </w:rPr>
            </w:pPr>
            <w:r w:rsidRPr="00EA11C3">
              <w:rPr>
                <w:rFonts w:cs="Arial"/>
                <w:szCs w:val="24"/>
              </w:rPr>
              <w:t>1</w:t>
            </w:r>
          </w:p>
        </w:tc>
        <w:tc>
          <w:tcPr>
            <w:tcW w:w="1636" w:type="pct"/>
          </w:tcPr>
          <w:p w14:paraId="2C5576D1" w14:textId="4A9044AE" w:rsidR="00E723ED" w:rsidRPr="00170245" w:rsidRDefault="0050576D" w:rsidP="006C4BA8">
            <w:pPr>
              <w:spacing w:before="60" w:after="60"/>
              <w:jc w:val="right"/>
              <w:rPr>
                <w:rFonts w:cs="Arial"/>
                <w:b/>
                <w:i/>
                <w:szCs w:val="24"/>
              </w:rPr>
            </w:pPr>
            <w:r>
              <w:rPr>
                <w:rFonts w:cs="Arial"/>
                <w:b/>
                <w:szCs w:val="24"/>
              </w:rPr>
              <w:t>3</w:t>
            </w:r>
            <w:r w:rsidR="00E723ED" w:rsidRPr="00E723ED">
              <w:rPr>
                <w:rFonts w:cs="Arial"/>
                <w:b/>
                <w:szCs w:val="24"/>
              </w:rPr>
              <w:t xml:space="preserve">0% </w:t>
            </w:r>
            <w:r w:rsidR="006C4BA8">
              <w:rPr>
                <w:rFonts w:cs="Arial"/>
                <w:szCs w:val="24"/>
              </w:rPr>
              <w:t>of Basic A</w:t>
            </w:r>
            <w:r w:rsidR="00E723ED" w:rsidRPr="00E723ED">
              <w:rPr>
                <w:rFonts w:cs="Arial"/>
                <w:szCs w:val="24"/>
              </w:rPr>
              <w:t>llowance</w:t>
            </w:r>
          </w:p>
        </w:tc>
      </w:tr>
      <w:tr w:rsidR="0068182C" w:rsidRPr="0093043B" w14:paraId="1D86948E" w14:textId="77777777" w:rsidTr="00697E18">
        <w:trPr>
          <w:jc w:val="center"/>
        </w:trPr>
        <w:tc>
          <w:tcPr>
            <w:tcW w:w="5000" w:type="pct"/>
            <w:gridSpan w:val="3"/>
            <w:shd w:val="clear" w:color="auto" w:fill="E7E6E6" w:themeFill="background2"/>
          </w:tcPr>
          <w:p w14:paraId="770F358F" w14:textId="6948A17C" w:rsidR="0068182C" w:rsidRPr="0068182C" w:rsidRDefault="0068182C" w:rsidP="00AA678B">
            <w:pPr>
              <w:spacing w:before="60" w:after="60"/>
              <w:rPr>
                <w:rFonts w:cs="Arial"/>
                <w:b/>
                <w:i/>
                <w:szCs w:val="24"/>
              </w:rPr>
            </w:pPr>
            <w:r w:rsidRPr="0068182C">
              <w:rPr>
                <w:rFonts w:cs="Arial"/>
                <w:b/>
                <w:bCs/>
                <w:szCs w:val="24"/>
              </w:rPr>
              <w:t>Panel Chairs</w:t>
            </w:r>
          </w:p>
        </w:tc>
      </w:tr>
      <w:tr w:rsidR="008A5865" w:rsidRPr="0093043B" w14:paraId="5B17569E" w14:textId="77777777" w:rsidTr="0050576D">
        <w:trPr>
          <w:jc w:val="center"/>
        </w:trPr>
        <w:tc>
          <w:tcPr>
            <w:tcW w:w="2355" w:type="pct"/>
          </w:tcPr>
          <w:p w14:paraId="4EFDCAC0" w14:textId="77777777" w:rsidR="008A5865" w:rsidRPr="0093043B" w:rsidRDefault="008A5865" w:rsidP="00AA678B">
            <w:pPr>
              <w:spacing w:before="60" w:after="60"/>
              <w:rPr>
                <w:rFonts w:cs="Arial"/>
                <w:szCs w:val="24"/>
              </w:rPr>
            </w:pPr>
            <w:r w:rsidRPr="0093043B">
              <w:rPr>
                <w:rFonts w:cs="Arial"/>
                <w:szCs w:val="24"/>
              </w:rPr>
              <w:t>Financial Policy</w:t>
            </w:r>
          </w:p>
        </w:tc>
        <w:tc>
          <w:tcPr>
            <w:tcW w:w="1009" w:type="pct"/>
          </w:tcPr>
          <w:p w14:paraId="7958064E" w14:textId="77777777" w:rsidR="008A5865" w:rsidRPr="0093043B" w:rsidRDefault="006C4BA8" w:rsidP="00E458DA">
            <w:pPr>
              <w:spacing w:before="60" w:after="60"/>
              <w:jc w:val="right"/>
              <w:rPr>
                <w:rFonts w:cs="Arial"/>
                <w:szCs w:val="24"/>
              </w:rPr>
            </w:pPr>
            <w:r>
              <w:rPr>
                <w:rFonts w:cs="Arial"/>
                <w:szCs w:val="24"/>
              </w:rPr>
              <w:t>1</w:t>
            </w:r>
          </w:p>
        </w:tc>
        <w:tc>
          <w:tcPr>
            <w:tcW w:w="1636" w:type="pct"/>
          </w:tcPr>
          <w:p w14:paraId="40F6E761" w14:textId="77777777" w:rsidR="008A5865" w:rsidRPr="00170245" w:rsidRDefault="00656494" w:rsidP="00AA678B">
            <w:pPr>
              <w:spacing w:before="60" w:after="60"/>
              <w:jc w:val="right"/>
              <w:rPr>
                <w:rFonts w:cs="Arial"/>
                <w:b/>
                <w:szCs w:val="24"/>
              </w:rPr>
            </w:pPr>
            <w:r>
              <w:rPr>
                <w:rFonts w:cs="Arial"/>
                <w:b/>
                <w:szCs w:val="24"/>
              </w:rPr>
              <w:t xml:space="preserve">30% </w:t>
            </w:r>
            <w:r w:rsidRPr="00656494">
              <w:rPr>
                <w:rFonts w:cs="Arial"/>
                <w:szCs w:val="24"/>
              </w:rPr>
              <w:t>of Basic Allowance</w:t>
            </w:r>
          </w:p>
        </w:tc>
      </w:tr>
      <w:tr w:rsidR="008A5865" w:rsidRPr="0093043B" w14:paraId="4BE613F4" w14:textId="77777777" w:rsidTr="0050576D">
        <w:trPr>
          <w:jc w:val="center"/>
        </w:trPr>
        <w:tc>
          <w:tcPr>
            <w:tcW w:w="2355" w:type="pct"/>
          </w:tcPr>
          <w:p w14:paraId="3267B8DB" w14:textId="77777777" w:rsidR="008A5865" w:rsidRPr="0093043B" w:rsidRDefault="008A5865" w:rsidP="00AA678B">
            <w:pPr>
              <w:spacing w:before="60" w:after="60"/>
              <w:rPr>
                <w:rFonts w:cs="Arial"/>
                <w:szCs w:val="24"/>
              </w:rPr>
            </w:pPr>
            <w:r w:rsidRPr="0093043B">
              <w:rPr>
                <w:rFonts w:cs="Arial"/>
                <w:szCs w:val="24"/>
              </w:rPr>
              <w:t xml:space="preserve">Health Liaison </w:t>
            </w:r>
          </w:p>
        </w:tc>
        <w:tc>
          <w:tcPr>
            <w:tcW w:w="1009" w:type="pct"/>
          </w:tcPr>
          <w:p w14:paraId="502B79CE" w14:textId="77777777" w:rsidR="008A5865" w:rsidRPr="0093043B" w:rsidRDefault="008A5865" w:rsidP="00E458DA">
            <w:pPr>
              <w:spacing w:before="60" w:after="60"/>
              <w:jc w:val="right"/>
              <w:rPr>
                <w:rFonts w:cs="Arial"/>
                <w:szCs w:val="24"/>
              </w:rPr>
            </w:pPr>
            <w:r w:rsidRPr="0093043B">
              <w:rPr>
                <w:rFonts w:cs="Arial"/>
                <w:szCs w:val="24"/>
              </w:rPr>
              <w:t>1</w:t>
            </w:r>
          </w:p>
        </w:tc>
        <w:tc>
          <w:tcPr>
            <w:tcW w:w="1636" w:type="pct"/>
          </w:tcPr>
          <w:p w14:paraId="2EECC248" w14:textId="77777777" w:rsidR="008A5865" w:rsidRPr="00170245" w:rsidRDefault="00656494" w:rsidP="00AA678B">
            <w:pPr>
              <w:spacing w:before="60" w:after="60"/>
              <w:jc w:val="right"/>
              <w:rPr>
                <w:rFonts w:cs="Arial"/>
                <w:b/>
                <w:szCs w:val="24"/>
              </w:rPr>
            </w:pPr>
            <w:r>
              <w:rPr>
                <w:rFonts w:cs="Arial"/>
                <w:b/>
                <w:szCs w:val="24"/>
              </w:rPr>
              <w:t xml:space="preserve">30% </w:t>
            </w:r>
            <w:r w:rsidRPr="00656494">
              <w:rPr>
                <w:rFonts w:cs="Arial"/>
                <w:szCs w:val="24"/>
              </w:rPr>
              <w:t>of Basic Allowance</w:t>
            </w:r>
          </w:p>
        </w:tc>
      </w:tr>
      <w:tr w:rsidR="0068182C" w:rsidRPr="0093043B" w14:paraId="750CEFBD" w14:textId="77777777" w:rsidTr="00697E18">
        <w:trPr>
          <w:jc w:val="center"/>
        </w:trPr>
        <w:tc>
          <w:tcPr>
            <w:tcW w:w="5000" w:type="pct"/>
            <w:gridSpan w:val="3"/>
            <w:shd w:val="clear" w:color="auto" w:fill="E7E6E6" w:themeFill="background2"/>
          </w:tcPr>
          <w:p w14:paraId="549862A3" w14:textId="14A2D8A6" w:rsidR="0068182C" w:rsidRPr="0068182C" w:rsidRDefault="0068182C" w:rsidP="0068182C">
            <w:pPr>
              <w:spacing w:before="60" w:after="60"/>
              <w:rPr>
                <w:rFonts w:cs="Arial"/>
                <w:b/>
                <w:szCs w:val="24"/>
              </w:rPr>
            </w:pPr>
            <w:r w:rsidRPr="0068182C">
              <w:rPr>
                <w:rFonts w:cs="Arial"/>
                <w:b/>
                <w:bCs/>
                <w:szCs w:val="24"/>
              </w:rPr>
              <w:t>Other Chair</w:t>
            </w:r>
            <w:r w:rsidR="00FC1106">
              <w:rPr>
                <w:rFonts w:cs="Arial"/>
                <w:b/>
                <w:bCs/>
                <w:szCs w:val="24"/>
              </w:rPr>
              <w:t>s</w:t>
            </w:r>
          </w:p>
        </w:tc>
      </w:tr>
      <w:tr w:rsidR="008A5865" w:rsidRPr="0093043B" w14:paraId="46D6653B" w14:textId="77777777" w:rsidTr="0050576D">
        <w:trPr>
          <w:jc w:val="center"/>
        </w:trPr>
        <w:tc>
          <w:tcPr>
            <w:tcW w:w="2355" w:type="pct"/>
          </w:tcPr>
          <w:p w14:paraId="0C560E6A" w14:textId="77777777" w:rsidR="008A5865" w:rsidRPr="0093043B" w:rsidRDefault="008A5865" w:rsidP="00AA678B">
            <w:pPr>
              <w:spacing w:before="60" w:after="60"/>
              <w:rPr>
                <w:rFonts w:cs="Arial"/>
                <w:szCs w:val="24"/>
              </w:rPr>
            </w:pPr>
            <w:r w:rsidRPr="0093043B">
              <w:rPr>
                <w:rFonts w:cs="Arial"/>
                <w:szCs w:val="24"/>
              </w:rPr>
              <w:t>Epsom and Walton Downs Conservators</w:t>
            </w:r>
          </w:p>
        </w:tc>
        <w:tc>
          <w:tcPr>
            <w:tcW w:w="1009" w:type="pct"/>
          </w:tcPr>
          <w:p w14:paraId="5C73A996" w14:textId="77777777" w:rsidR="008A5865" w:rsidRPr="0093043B" w:rsidRDefault="008A5865" w:rsidP="00E458DA">
            <w:pPr>
              <w:spacing w:before="60" w:after="60"/>
              <w:jc w:val="right"/>
              <w:rPr>
                <w:rFonts w:cs="Arial"/>
                <w:szCs w:val="24"/>
              </w:rPr>
            </w:pPr>
            <w:r w:rsidRPr="0093043B">
              <w:rPr>
                <w:rFonts w:cs="Arial"/>
                <w:szCs w:val="24"/>
              </w:rPr>
              <w:t>1</w:t>
            </w:r>
          </w:p>
        </w:tc>
        <w:tc>
          <w:tcPr>
            <w:tcW w:w="1636" w:type="pct"/>
          </w:tcPr>
          <w:p w14:paraId="5C3DB85B" w14:textId="77777777" w:rsidR="008A5865" w:rsidRPr="00170245" w:rsidRDefault="00656494" w:rsidP="00AA678B">
            <w:pPr>
              <w:spacing w:before="60" w:after="60"/>
              <w:jc w:val="right"/>
              <w:rPr>
                <w:rFonts w:cs="Arial"/>
                <w:b/>
                <w:szCs w:val="24"/>
              </w:rPr>
            </w:pPr>
            <w:r>
              <w:rPr>
                <w:rFonts w:cs="Arial"/>
                <w:b/>
                <w:szCs w:val="24"/>
              </w:rPr>
              <w:t xml:space="preserve">30% </w:t>
            </w:r>
            <w:r w:rsidRPr="00656494">
              <w:rPr>
                <w:rFonts w:cs="Arial"/>
                <w:szCs w:val="24"/>
              </w:rPr>
              <w:t>of Basic Allowance</w:t>
            </w:r>
          </w:p>
        </w:tc>
      </w:tr>
      <w:tr w:rsidR="0068182C" w:rsidRPr="0093043B" w14:paraId="6E5B2F9F" w14:textId="77777777" w:rsidTr="00697E18">
        <w:trPr>
          <w:jc w:val="center"/>
        </w:trPr>
        <w:tc>
          <w:tcPr>
            <w:tcW w:w="5000" w:type="pct"/>
            <w:gridSpan w:val="3"/>
            <w:shd w:val="clear" w:color="auto" w:fill="E7E6E6" w:themeFill="background2"/>
          </w:tcPr>
          <w:p w14:paraId="29F67109" w14:textId="7628AD15" w:rsidR="0068182C" w:rsidRPr="0068182C" w:rsidRDefault="0068182C" w:rsidP="0068182C">
            <w:pPr>
              <w:spacing w:before="60" w:after="60"/>
              <w:rPr>
                <w:rFonts w:cs="Arial"/>
                <w:b/>
                <w:szCs w:val="24"/>
              </w:rPr>
            </w:pPr>
            <w:r>
              <w:rPr>
                <w:rFonts w:cs="Arial"/>
                <w:b/>
                <w:bCs/>
                <w:szCs w:val="24"/>
              </w:rPr>
              <w:t xml:space="preserve">Vice </w:t>
            </w:r>
            <w:r w:rsidRPr="0068182C">
              <w:rPr>
                <w:rFonts w:cs="Arial"/>
                <w:b/>
                <w:bCs/>
                <w:szCs w:val="24"/>
              </w:rPr>
              <w:t>Chairs</w:t>
            </w:r>
          </w:p>
        </w:tc>
      </w:tr>
      <w:tr w:rsidR="0068182C" w:rsidRPr="00170245" w14:paraId="4B72A84F" w14:textId="77777777" w:rsidTr="0050576D">
        <w:trPr>
          <w:jc w:val="center"/>
        </w:trPr>
        <w:tc>
          <w:tcPr>
            <w:tcW w:w="2355" w:type="pct"/>
          </w:tcPr>
          <w:p w14:paraId="3B3EE04C" w14:textId="77777777" w:rsidR="0068182C" w:rsidRPr="0093043B" w:rsidRDefault="0068182C" w:rsidP="0068182C">
            <w:pPr>
              <w:spacing w:before="60" w:after="60"/>
              <w:rPr>
                <w:rFonts w:cs="Arial"/>
                <w:b/>
                <w:szCs w:val="24"/>
              </w:rPr>
            </w:pPr>
            <w:r w:rsidRPr="0093043B">
              <w:rPr>
                <w:rFonts w:cs="Arial"/>
                <w:szCs w:val="24"/>
              </w:rPr>
              <w:t>Strategy and Resources</w:t>
            </w:r>
          </w:p>
        </w:tc>
        <w:tc>
          <w:tcPr>
            <w:tcW w:w="1009" w:type="pct"/>
          </w:tcPr>
          <w:p w14:paraId="762F8F0F" w14:textId="77777777" w:rsidR="0068182C" w:rsidRPr="0093043B" w:rsidRDefault="0068182C" w:rsidP="0068182C">
            <w:pPr>
              <w:spacing w:before="60" w:after="60"/>
              <w:jc w:val="right"/>
              <w:rPr>
                <w:rFonts w:cs="Arial"/>
                <w:szCs w:val="24"/>
                <w:lang w:val="fr-FR"/>
              </w:rPr>
            </w:pPr>
            <w:r w:rsidRPr="0093043B">
              <w:rPr>
                <w:rFonts w:cs="Arial"/>
                <w:szCs w:val="24"/>
                <w:lang w:val="fr-FR"/>
              </w:rPr>
              <w:t>1</w:t>
            </w:r>
          </w:p>
        </w:tc>
        <w:tc>
          <w:tcPr>
            <w:tcW w:w="1636" w:type="pct"/>
          </w:tcPr>
          <w:p w14:paraId="19902F48" w14:textId="77777777" w:rsidR="0068182C" w:rsidRPr="00170245" w:rsidRDefault="006C4BA8" w:rsidP="0068182C">
            <w:pPr>
              <w:spacing w:before="60" w:after="60"/>
              <w:jc w:val="right"/>
              <w:rPr>
                <w:rFonts w:cs="Arial"/>
                <w:b/>
                <w:szCs w:val="24"/>
                <w:lang w:val="fr-FR"/>
              </w:rPr>
            </w:pPr>
            <w:r>
              <w:rPr>
                <w:rFonts w:cs="Arial"/>
                <w:b/>
                <w:szCs w:val="24"/>
                <w:lang w:val="fr-FR"/>
              </w:rPr>
              <w:t>50</w:t>
            </w:r>
            <w:r w:rsidR="0068182C">
              <w:rPr>
                <w:rFonts w:cs="Arial"/>
                <w:b/>
                <w:szCs w:val="24"/>
                <w:lang w:val="fr-FR"/>
              </w:rPr>
              <w:t xml:space="preserve">% </w:t>
            </w:r>
            <w:r w:rsidR="0068182C" w:rsidRPr="00656494">
              <w:rPr>
                <w:rFonts w:cs="Arial"/>
                <w:szCs w:val="24"/>
                <w:lang w:val="fr-FR"/>
              </w:rPr>
              <w:t xml:space="preserve">of Basic </w:t>
            </w:r>
            <w:proofErr w:type="spellStart"/>
            <w:r w:rsidR="0068182C" w:rsidRPr="00656494">
              <w:rPr>
                <w:rFonts w:cs="Arial"/>
                <w:szCs w:val="24"/>
                <w:lang w:val="fr-FR"/>
              </w:rPr>
              <w:t>Allowance</w:t>
            </w:r>
            <w:proofErr w:type="spellEnd"/>
          </w:p>
        </w:tc>
      </w:tr>
      <w:tr w:rsidR="0068182C" w:rsidRPr="00170245" w14:paraId="14D76990" w14:textId="77777777" w:rsidTr="0050576D">
        <w:trPr>
          <w:jc w:val="center"/>
        </w:trPr>
        <w:tc>
          <w:tcPr>
            <w:tcW w:w="2355" w:type="pct"/>
          </w:tcPr>
          <w:p w14:paraId="08AFBFA9" w14:textId="446CF709" w:rsidR="0068182C" w:rsidRPr="0093043B" w:rsidRDefault="00596BD9" w:rsidP="00596BD9">
            <w:pPr>
              <w:spacing w:before="60" w:after="60"/>
              <w:rPr>
                <w:rFonts w:cs="Arial"/>
                <w:szCs w:val="24"/>
                <w:lang w:val="fr-FR"/>
              </w:rPr>
            </w:pPr>
            <w:proofErr w:type="spellStart"/>
            <w:r w:rsidRPr="0093043B">
              <w:rPr>
                <w:rFonts w:cs="Arial"/>
                <w:szCs w:val="24"/>
                <w:lang w:val="fr-FR"/>
              </w:rPr>
              <w:t>Environ</w:t>
            </w:r>
            <w:r>
              <w:rPr>
                <w:rFonts w:cs="Arial"/>
                <w:szCs w:val="24"/>
                <w:lang w:val="fr-FR"/>
              </w:rPr>
              <w:t>m</w:t>
            </w:r>
            <w:r w:rsidRPr="0093043B">
              <w:rPr>
                <w:rFonts w:cs="Arial"/>
                <w:szCs w:val="24"/>
                <w:lang w:val="fr-FR"/>
              </w:rPr>
              <w:t>ent</w:t>
            </w:r>
            <w:proofErr w:type="spellEnd"/>
            <w:r w:rsidR="0068182C">
              <w:rPr>
                <w:rFonts w:cs="Arial"/>
                <w:szCs w:val="24"/>
                <w:lang w:val="fr-FR"/>
              </w:rPr>
              <w:t xml:space="preserve"> </w:t>
            </w:r>
          </w:p>
        </w:tc>
        <w:tc>
          <w:tcPr>
            <w:tcW w:w="1009" w:type="pct"/>
          </w:tcPr>
          <w:p w14:paraId="59586B84" w14:textId="77777777" w:rsidR="0068182C" w:rsidRPr="0093043B" w:rsidRDefault="0068182C" w:rsidP="0068182C">
            <w:pPr>
              <w:spacing w:before="60" w:after="60"/>
              <w:jc w:val="right"/>
              <w:rPr>
                <w:rFonts w:cs="Arial"/>
                <w:szCs w:val="24"/>
                <w:lang w:val="fr-FR"/>
              </w:rPr>
            </w:pPr>
            <w:r w:rsidRPr="0093043B">
              <w:rPr>
                <w:rFonts w:cs="Arial"/>
                <w:szCs w:val="24"/>
                <w:lang w:val="fr-FR"/>
              </w:rPr>
              <w:t>1</w:t>
            </w:r>
          </w:p>
        </w:tc>
        <w:tc>
          <w:tcPr>
            <w:tcW w:w="1636" w:type="pct"/>
          </w:tcPr>
          <w:p w14:paraId="30219ED7" w14:textId="77777777" w:rsidR="0068182C" w:rsidRPr="00170245" w:rsidRDefault="006C4BA8" w:rsidP="0068182C">
            <w:pPr>
              <w:spacing w:before="60" w:after="60"/>
              <w:jc w:val="right"/>
              <w:rPr>
                <w:rFonts w:cs="Arial"/>
                <w:b/>
                <w:szCs w:val="24"/>
                <w:lang w:val="fr-FR"/>
              </w:rPr>
            </w:pPr>
            <w:r>
              <w:rPr>
                <w:rFonts w:cs="Arial"/>
                <w:b/>
                <w:szCs w:val="24"/>
                <w:lang w:val="fr-FR"/>
              </w:rPr>
              <w:t>35</w:t>
            </w:r>
            <w:r w:rsidR="0068182C">
              <w:rPr>
                <w:rFonts w:cs="Arial"/>
                <w:b/>
                <w:szCs w:val="24"/>
                <w:lang w:val="fr-FR"/>
              </w:rPr>
              <w:t xml:space="preserve">% </w:t>
            </w:r>
            <w:r w:rsidR="0068182C" w:rsidRPr="00656494">
              <w:rPr>
                <w:rFonts w:cs="Arial"/>
                <w:szCs w:val="24"/>
                <w:lang w:val="fr-FR"/>
              </w:rPr>
              <w:t xml:space="preserve">of Basic </w:t>
            </w:r>
            <w:proofErr w:type="spellStart"/>
            <w:r w:rsidR="0068182C" w:rsidRPr="00656494">
              <w:rPr>
                <w:rFonts w:cs="Arial"/>
                <w:szCs w:val="24"/>
                <w:lang w:val="fr-FR"/>
              </w:rPr>
              <w:t>Allowance</w:t>
            </w:r>
            <w:proofErr w:type="spellEnd"/>
          </w:p>
        </w:tc>
      </w:tr>
      <w:tr w:rsidR="0068182C" w:rsidRPr="00170245" w14:paraId="041E126D" w14:textId="77777777" w:rsidTr="0050576D">
        <w:trPr>
          <w:jc w:val="center"/>
        </w:trPr>
        <w:tc>
          <w:tcPr>
            <w:tcW w:w="2355" w:type="pct"/>
          </w:tcPr>
          <w:p w14:paraId="26F9696B" w14:textId="77777777" w:rsidR="0068182C" w:rsidRPr="0093043B" w:rsidRDefault="0068182C" w:rsidP="0068182C">
            <w:pPr>
              <w:spacing w:before="60" w:after="60"/>
              <w:rPr>
                <w:rFonts w:cs="Arial"/>
                <w:szCs w:val="24"/>
                <w:lang w:val="fr-FR"/>
              </w:rPr>
            </w:pPr>
            <w:r>
              <w:rPr>
                <w:rFonts w:cs="Arial"/>
                <w:szCs w:val="24"/>
                <w:lang w:val="fr-FR"/>
              </w:rPr>
              <w:t xml:space="preserve">Community and </w:t>
            </w:r>
            <w:proofErr w:type="spellStart"/>
            <w:r>
              <w:rPr>
                <w:rFonts w:cs="Arial"/>
                <w:szCs w:val="24"/>
                <w:lang w:val="fr-FR"/>
              </w:rPr>
              <w:t>Wellbeing</w:t>
            </w:r>
            <w:proofErr w:type="spellEnd"/>
          </w:p>
        </w:tc>
        <w:tc>
          <w:tcPr>
            <w:tcW w:w="1009" w:type="pct"/>
          </w:tcPr>
          <w:p w14:paraId="494DF8E0" w14:textId="77777777" w:rsidR="0068182C" w:rsidRPr="0093043B" w:rsidRDefault="0068182C" w:rsidP="0068182C">
            <w:pPr>
              <w:spacing w:before="60" w:after="60"/>
              <w:jc w:val="right"/>
              <w:rPr>
                <w:rFonts w:cs="Arial"/>
                <w:szCs w:val="24"/>
              </w:rPr>
            </w:pPr>
            <w:r w:rsidRPr="0093043B">
              <w:rPr>
                <w:rFonts w:cs="Arial"/>
                <w:szCs w:val="24"/>
              </w:rPr>
              <w:t>1</w:t>
            </w:r>
          </w:p>
        </w:tc>
        <w:tc>
          <w:tcPr>
            <w:tcW w:w="1636" w:type="pct"/>
          </w:tcPr>
          <w:p w14:paraId="4F517C65" w14:textId="77777777" w:rsidR="0068182C" w:rsidRPr="00170245" w:rsidRDefault="006C4BA8" w:rsidP="0068182C">
            <w:pPr>
              <w:spacing w:before="60" w:after="60"/>
              <w:jc w:val="right"/>
              <w:rPr>
                <w:rFonts w:cs="Arial"/>
                <w:b/>
                <w:szCs w:val="24"/>
                <w:lang w:val="fr-FR"/>
              </w:rPr>
            </w:pPr>
            <w:r>
              <w:rPr>
                <w:rFonts w:cs="Arial"/>
                <w:b/>
                <w:szCs w:val="24"/>
                <w:lang w:val="fr-FR"/>
              </w:rPr>
              <w:t>35</w:t>
            </w:r>
            <w:r w:rsidR="0068182C">
              <w:rPr>
                <w:rFonts w:cs="Arial"/>
                <w:b/>
                <w:szCs w:val="24"/>
                <w:lang w:val="fr-FR"/>
              </w:rPr>
              <w:t xml:space="preserve">% </w:t>
            </w:r>
            <w:r w:rsidR="0068182C" w:rsidRPr="00656494">
              <w:rPr>
                <w:rFonts w:cs="Arial"/>
                <w:szCs w:val="24"/>
                <w:lang w:val="fr-FR"/>
              </w:rPr>
              <w:t xml:space="preserve">of Basic </w:t>
            </w:r>
            <w:proofErr w:type="spellStart"/>
            <w:r w:rsidR="0068182C" w:rsidRPr="00656494">
              <w:rPr>
                <w:rFonts w:cs="Arial"/>
                <w:szCs w:val="24"/>
                <w:lang w:val="fr-FR"/>
              </w:rPr>
              <w:t>Allowance</w:t>
            </w:r>
            <w:proofErr w:type="spellEnd"/>
          </w:p>
        </w:tc>
      </w:tr>
      <w:tr w:rsidR="0068182C" w:rsidRPr="00170245" w14:paraId="12370A71" w14:textId="77777777" w:rsidTr="0050576D">
        <w:trPr>
          <w:jc w:val="center"/>
        </w:trPr>
        <w:tc>
          <w:tcPr>
            <w:tcW w:w="2355" w:type="pct"/>
          </w:tcPr>
          <w:p w14:paraId="10B58A03" w14:textId="77777777" w:rsidR="0068182C" w:rsidRPr="0093043B" w:rsidRDefault="0068182C" w:rsidP="0068182C">
            <w:pPr>
              <w:spacing w:before="60" w:after="60"/>
              <w:rPr>
                <w:rFonts w:cs="Arial"/>
                <w:szCs w:val="24"/>
              </w:rPr>
            </w:pPr>
            <w:r w:rsidRPr="0093043B">
              <w:rPr>
                <w:rFonts w:cs="Arial"/>
                <w:szCs w:val="24"/>
              </w:rPr>
              <w:t>Licensing and Planning Policy</w:t>
            </w:r>
          </w:p>
        </w:tc>
        <w:tc>
          <w:tcPr>
            <w:tcW w:w="1009" w:type="pct"/>
          </w:tcPr>
          <w:p w14:paraId="1F7C413A" w14:textId="77777777" w:rsidR="0068182C" w:rsidRPr="0093043B" w:rsidRDefault="0068182C" w:rsidP="0068182C">
            <w:pPr>
              <w:spacing w:before="60" w:after="60"/>
              <w:jc w:val="right"/>
              <w:rPr>
                <w:rFonts w:cs="Arial"/>
                <w:szCs w:val="24"/>
              </w:rPr>
            </w:pPr>
            <w:r w:rsidRPr="0093043B">
              <w:rPr>
                <w:rFonts w:cs="Arial"/>
                <w:szCs w:val="24"/>
              </w:rPr>
              <w:t>1</w:t>
            </w:r>
          </w:p>
        </w:tc>
        <w:tc>
          <w:tcPr>
            <w:tcW w:w="1636" w:type="pct"/>
          </w:tcPr>
          <w:p w14:paraId="7CDF0105" w14:textId="77777777" w:rsidR="0068182C" w:rsidRPr="00170245" w:rsidRDefault="006C4BA8" w:rsidP="0068182C">
            <w:pPr>
              <w:spacing w:before="60" w:after="60"/>
              <w:jc w:val="right"/>
              <w:rPr>
                <w:rFonts w:cs="Arial"/>
                <w:b/>
                <w:szCs w:val="24"/>
                <w:lang w:val="fr-FR"/>
              </w:rPr>
            </w:pPr>
            <w:r>
              <w:rPr>
                <w:rFonts w:cs="Arial"/>
                <w:b/>
                <w:szCs w:val="24"/>
              </w:rPr>
              <w:t>35</w:t>
            </w:r>
            <w:r w:rsidR="0068182C">
              <w:rPr>
                <w:rFonts w:cs="Arial"/>
                <w:b/>
                <w:szCs w:val="24"/>
              </w:rPr>
              <w:t xml:space="preserve">% </w:t>
            </w:r>
            <w:r w:rsidR="0068182C" w:rsidRPr="00656494">
              <w:rPr>
                <w:rFonts w:cs="Arial"/>
                <w:szCs w:val="24"/>
              </w:rPr>
              <w:t>of Basic Allowance</w:t>
            </w:r>
          </w:p>
        </w:tc>
      </w:tr>
      <w:tr w:rsidR="0068182C" w:rsidRPr="00170245" w14:paraId="5E9BAF78" w14:textId="77777777" w:rsidTr="0050576D">
        <w:trPr>
          <w:jc w:val="center"/>
        </w:trPr>
        <w:tc>
          <w:tcPr>
            <w:tcW w:w="2355" w:type="pct"/>
          </w:tcPr>
          <w:p w14:paraId="64983AA2" w14:textId="77777777" w:rsidR="0068182C" w:rsidRPr="0093043B" w:rsidRDefault="0068182C" w:rsidP="0068182C">
            <w:pPr>
              <w:spacing w:before="60" w:after="60"/>
              <w:rPr>
                <w:rFonts w:cs="Arial"/>
                <w:szCs w:val="24"/>
              </w:rPr>
            </w:pPr>
            <w:r w:rsidRPr="0093043B">
              <w:rPr>
                <w:rFonts w:cs="Arial"/>
                <w:szCs w:val="24"/>
              </w:rPr>
              <w:t xml:space="preserve">Planning </w:t>
            </w:r>
          </w:p>
        </w:tc>
        <w:tc>
          <w:tcPr>
            <w:tcW w:w="1009" w:type="pct"/>
          </w:tcPr>
          <w:p w14:paraId="3F0E51C9" w14:textId="77777777" w:rsidR="0068182C" w:rsidRPr="0093043B" w:rsidRDefault="0068182C" w:rsidP="0068182C">
            <w:pPr>
              <w:spacing w:before="60" w:after="60"/>
              <w:jc w:val="right"/>
              <w:rPr>
                <w:rFonts w:cs="Arial"/>
                <w:szCs w:val="24"/>
              </w:rPr>
            </w:pPr>
            <w:r w:rsidRPr="0093043B">
              <w:rPr>
                <w:rFonts w:cs="Arial"/>
                <w:szCs w:val="24"/>
              </w:rPr>
              <w:t>1</w:t>
            </w:r>
          </w:p>
        </w:tc>
        <w:tc>
          <w:tcPr>
            <w:tcW w:w="1636" w:type="pct"/>
          </w:tcPr>
          <w:p w14:paraId="23646C4E" w14:textId="77777777" w:rsidR="0068182C" w:rsidRPr="00170245" w:rsidRDefault="006C4BA8" w:rsidP="0068182C">
            <w:pPr>
              <w:spacing w:before="60" w:after="60"/>
              <w:jc w:val="right"/>
              <w:rPr>
                <w:rFonts w:cs="Arial"/>
                <w:b/>
                <w:szCs w:val="24"/>
                <w:lang w:val="fr-FR"/>
              </w:rPr>
            </w:pPr>
            <w:r>
              <w:rPr>
                <w:rFonts w:cs="Arial"/>
                <w:b/>
                <w:szCs w:val="24"/>
                <w:lang w:val="fr-FR"/>
              </w:rPr>
              <w:t>5</w:t>
            </w:r>
            <w:r w:rsidR="0068182C">
              <w:rPr>
                <w:rFonts w:cs="Arial"/>
                <w:b/>
                <w:szCs w:val="24"/>
                <w:lang w:val="fr-FR"/>
              </w:rPr>
              <w:t xml:space="preserve">0% </w:t>
            </w:r>
            <w:r w:rsidR="0068182C" w:rsidRPr="00656494">
              <w:rPr>
                <w:rFonts w:cs="Arial"/>
                <w:szCs w:val="24"/>
                <w:lang w:val="fr-FR"/>
              </w:rPr>
              <w:t xml:space="preserve">of Basic </w:t>
            </w:r>
            <w:proofErr w:type="spellStart"/>
            <w:r w:rsidR="0068182C" w:rsidRPr="00656494">
              <w:rPr>
                <w:rFonts w:cs="Arial"/>
                <w:szCs w:val="24"/>
                <w:lang w:val="fr-FR"/>
              </w:rPr>
              <w:t>Allowance</w:t>
            </w:r>
            <w:proofErr w:type="spellEnd"/>
          </w:p>
        </w:tc>
      </w:tr>
      <w:tr w:rsidR="0068182C" w:rsidRPr="00170245" w14:paraId="45FE4BA1" w14:textId="77777777" w:rsidTr="0050576D">
        <w:trPr>
          <w:jc w:val="center"/>
        </w:trPr>
        <w:tc>
          <w:tcPr>
            <w:tcW w:w="2355" w:type="pct"/>
          </w:tcPr>
          <w:p w14:paraId="15A78535" w14:textId="10800A4C" w:rsidR="0068182C" w:rsidRPr="0093043B" w:rsidRDefault="0068182C" w:rsidP="0068182C">
            <w:pPr>
              <w:spacing w:before="60" w:after="60"/>
              <w:rPr>
                <w:rFonts w:cs="Arial"/>
                <w:szCs w:val="24"/>
              </w:rPr>
            </w:pPr>
            <w:r w:rsidRPr="0093043B">
              <w:rPr>
                <w:rFonts w:cs="Arial"/>
                <w:szCs w:val="24"/>
              </w:rPr>
              <w:t xml:space="preserve">Audit and Scrutiny </w:t>
            </w:r>
          </w:p>
        </w:tc>
        <w:tc>
          <w:tcPr>
            <w:tcW w:w="1009" w:type="pct"/>
          </w:tcPr>
          <w:p w14:paraId="56AE0A55" w14:textId="77777777" w:rsidR="0068182C" w:rsidRPr="0093043B" w:rsidRDefault="0068182C" w:rsidP="0068182C">
            <w:pPr>
              <w:spacing w:before="60" w:after="60"/>
              <w:jc w:val="right"/>
              <w:rPr>
                <w:rFonts w:cs="Arial"/>
                <w:szCs w:val="24"/>
              </w:rPr>
            </w:pPr>
            <w:r w:rsidRPr="0093043B">
              <w:rPr>
                <w:rFonts w:cs="Arial"/>
                <w:szCs w:val="24"/>
              </w:rPr>
              <w:t>1</w:t>
            </w:r>
          </w:p>
        </w:tc>
        <w:tc>
          <w:tcPr>
            <w:tcW w:w="1636" w:type="pct"/>
          </w:tcPr>
          <w:p w14:paraId="6DCF550A" w14:textId="77777777" w:rsidR="0068182C" w:rsidRPr="00170245" w:rsidRDefault="006C4BA8" w:rsidP="0068182C">
            <w:pPr>
              <w:spacing w:before="60" w:after="60"/>
              <w:jc w:val="right"/>
              <w:rPr>
                <w:rFonts w:cs="Arial"/>
                <w:b/>
                <w:szCs w:val="24"/>
                <w:lang w:val="fr-FR"/>
              </w:rPr>
            </w:pPr>
            <w:r>
              <w:rPr>
                <w:rFonts w:cs="Arial"/>
                <w:b/>
                <w:szCs w:val="24"/>
              </w:rPr>
              <w:t>35</w:t>
            </w:r>
            <w:r w:rsidR="0068182C">
              <w:rPr>
                <w:rFonts w:cs="Arial"/>
                <w:b/>
                <w:szCs w:val="24"/>
              </w:rPr>
              <w:t xml:space="preserve">% </w:t>
            </w:r>
            <w:r w:rsidR="0068182C" w:rsidRPr="00656494">
              <w:rPr>
                <w:rFonts w:cs="Arial"/>
                <w:szCs w:val="24"/>
              </w:rPr>
              <w:t>of Basic Allowance</w:t>
            </w:r>
          </w:p>
        </w:tc>
      </w:tr>
      <w:tr w:rsidR="0068182C" w:rsidRPr="00170245" w14:paraId="5FE961FB" w14:textId="77777777" w:rsidTr="0050576D">
        <w:trPr>
          <w:jc w:val="center"/>
        </w:trPr>
        <w:tc>
          <w:tcPr>
            <w:tcW w:w="2355" w:type="pct"/>
          </w:tcPr>
          <w:p w14:paraId="47A84803" w14:textId="4EEEC086" w:rsidR="0068182C" w:rsidRPr="00E723ED" w:rsidRDefault="0068182C" w:rsidP="0068182C">
            <w:pPr>
              <w:pStyle w:val="Heading4"/>
              <w:spacing w:before="60"/>
              <w:rPr>
                <w:rFonts w:ascii="Arial" w:hAnsi="Arial" w:cs="Arial"/>
                <w:b w:val="0"/>
                <w:bCs w:val="0"/>
                <w:sz w:val="24"/>
                <w:szCs w:val="24"/>
              </w:rPr>
            </w:pPr>
            <w:r w:rsidRPr="00E723ED">
              <w:rPr>
                <w:rFonts w:ascii="Arial" w:hAnsi="Arial" w:cs="Arial"/>
                <w:b w:val="0"/>
                <w:bCs w:val="0"/>
                <w:sz w:val="24"/>
                <w:szCs w:val="24"/>
              </w:rPr>
              <w:t>Standards</w:t>
            </w:r>
            <w:r w:rsidR="008A5C99">
              <w:rPr>
                <w:rFonts w:ascii="Arial" w:hAnsi="Arial" w:cs="Arial"/>
                <w:b w:val="0"/>
                <w:bCs w:val="0"/>
                <w:sz w:val="24"/>
                <w:szCs w:val="24"/>
              </w:rPr>
              <w:t xml:space="preserve"> and Constitution</w:t>
            </w:r>
          </w:p>
        </w:tc>
        <w:tc>
          <w:tcPr>
            <w:tcW w:w="1009" w:type="pct"/>
          </w:tcPr>
          <w:p w14:paraId="1DDF83D8" w14:textId="77777777" w:rsidR="0068182C" w:rsidRPr="006C4BA8" w:rsidRDefault="0068182C" w:rsidP="0068182C">
            <w:pPr>
              <w:spacing w:before="60" w:after="60"/>
              <w:jc w:val="right"/>
              <w:rPr>
                <w:rFonts w:cs="Arial"/>
                <w:szCs w:val="24"/>
              </w:rPr>
            </w:pPr>
            <w:r w:rsidRPr="006C4BA8">
              <w:rPr>
                <w:rFonts w:cs="Arial"/>
                <w:szCs w:val="24"/>
              </w:rPr>
              <w:t>1</w:t>
            </w:r>
          </w:p>
        </w:tc>
        <w:tc>
          <w:tcPr>
            <w:tcW w:w="1636" w:type="pct"/>
          </w:tcPr>
          <w:p w14:paraId="22D1A666" w14:textId="1BA7A998" w:rsidR="0068182C" w:rsidRPr="00170245" w:rsidRDefault="0050576D" w:rsidP="006C4BA8">
            <w:pPr>
              <w:spacing w:before="60" w:after="60"/>
              <w:jc w:val="right"/>
              <w:rPr>
                <w:rFonts w:cs="Arial"/>
                <w:b/>
                <w:i/>
                <w:szCs w:val="24"/>
              </w:rPr>
            </w:pPr>
            <w:r>
              <w:rPr>
                <w:rFonts w:cs="Arial"/>
                <w:b/>
                <w:szCs w:val="24"/>
              </w:rPr>
              <w:t>1</w:t>
            </w:r>
            <w:r w:rsidR="006C4BA8">
              <w:rPr>
                <w:rFonts w:cs="Arial"/>
                <w:b/>
                <w:szCs w:val="24"/>
              </w:rPr>
              <w:t>5</w:t>
            </w:r>
            <w:r w:rsidR="0068182C" w:rsidRPr="00E723ED">
              <w:rPr>
                <w:rFonts w:cs="Arial"/>
                <w:b/>
                <w:szCs w:val="24"/>
              </w:rPr>
              <w:t xml:space="preserve">% </w:t>
            </w:r>
            <w:r w:rsidR="006C4BA8">
              <w:rPr>
                <w:rFonts w:cs="Arial"/>
                <w:szCs w:val="24"/>
              </w:rPr>
              <w:t>of B</w:t>
            </w:r>
            <w:r w:rsidR="0068182C" w:rsidRPr="00E723ED">
              <w:rPr>
                <w:rFonts w:cs="Arial"/>
                <w:szCs w:val="24"/>
              </w:rPr>
              <w:t xml:space="preserve">asic </w:t>
            </w:r>
            <w:r w:rsidR="006C4BA8">
              <w:rPr>
                <w:rFonts w:cs="Arial"/>
                <w:szCs w:val="24"/>
              </w:rPr>
              <w:t>A</w:t>
            </w:r>
            <w:r w:rsidR="0068182C" w:rsidRPr="00E723ED">
              <w:rPr>
                <w:rFonts w:cs="Arial"/>
                <w:szCs w:val="24"/>
              </w:rPr>
              <w:t>llowance</w:t>
            </w:r>
          </w:p>
        </w:tc>
      </w:tr>
      <w:tr w:rsidR="00EC26D1" w:rsidRPr="0093043B" w14:paraId="7795F16E" w14:textId="77777777" w:rsidTr="00697E18">
        <w:trPr>
          <w:jc w:val="center"/>
        </w:trPr>
        <w:tc>
          <w:tcPr>
            <w:tcW w:w="5000" w:type="pct"/>
            <w:gridSpan w:val="3"/>
            <w:shd w:val="clear" w:color="auto" w:fill="E7E6E6" w:themeFill="background2"/>
          </w:tcPr>
          <w:p w14:paraId="1760CC9A" w14:textId="77777777" w:rsidR="00EC26D1" w:rsidRPr="00EC26D1" w:rsidRDefault="00EC26D1" w:rsidP="00596BD9">
            <w:pPr>
              <w:keepNext/>
              <w:spacing w:before="60" w:after="60"/>
              <w:rPr>
                <w:rFonts w:cs="Arial"/>
                <w:b/>
                <w:szCs w:val="24"/>
              </w:rPr>
            </w:pPr>
            <w:r w:rsidRPr="00EC26D1">
              <w:rPr>
                <w:rFonts w:cs="Arial"/>
                <w:b/>
                <w:bCs/>
                <w:szCs w:val="24"/>
              </w:rPr>
              <w:t>Planning Committee Membership</w:t>
            </w:r>
          </w:p>
        </w:tc>
      </w:tr>
      <w:tr w:rsidR="008A5865" w:rsidRPr="0093043B" w14:paraId="197729C4" w14:textId="77777777" w:rsidTr="0050576D">
        <w:trPr>
          <w:jc w:val="center"/>
        </w:trPr>
        <w:tc>
          <w:tcPr>
            <w:tcW w:w="2355" w:type="pct"/>
          </w:tcPr>
          <w:p w14:paraId="4E5BFFB9" w14:textId="77777777" w:rsidR="008A5865" w:rsidRPr="00EC26D1" w:rsidRDefault="008A5865" w:rsidP="00596BD9">
            <w:pPr>
              <w:pStyle w:val="Heading4"/>
              <w:keepNext w:val="0"/>
              <w:spacing w:before="60"/>
              <w:rPr>
                <w:rFonts w:ascii="Arial" w:hAnsi="Arial" w:cs="Arial"/>
                <w:b w:val="0"/>
                <w:bCs w:val="0"/>
                <w:sz w:val="24"/>
                <w:szCs w:val="24"/>
              </w:rPr>
            </w:pPr>
            <w:r w:rsidRPr="00EC26D1">
              <w:rPr>
                <w:rFonts w:ascii="Arial" w:hAnsi="Arial" w:cs="Arial"/>
                <w:b w:val="0"/>
                <w:bCs w:val="0"/>
                <w:sz w:val="24"/>
                <w:szCs w:val="24"/>
              </w:rPr>
              <w:t>Membership of Planning Committee</w:t>
            </w:r>
          </w:p>
        </w:tc>
        <w:tc>
          <w:tcPr>
            <w:tcW w:w="1009" w:type="pct"/>
          </w:tcPr>
          <w:p w14:paraId="3A6E324D" w14:textId="4867F8D1" w:rsidR="008A5865" w:rsidRPr="0093043B" w:rsidRDefault="00EB091A" w:rsidP="00596BD9">
            <w:pPr>
              <w:spacing w:before="60" w:after="60"/>
              <w:jc w:val="right"/>
              <w:rPr>
                <w:rFonts w:cs="Arial"/>
                <w:szCs w:val="24"/>
              </w:rPr>
            </w:pPr>
            <w:r>
              <w:rPr>
                <w:rFonts w:cs="Arial"/>
                <w:szCs w:val="24"/>
              </w:rPr>
              <w:t>8</w:t>
            </w:r>
            <w:r w:rsidR="00596BD9">
              <w:rPr>
                <w:rFonts w:cs="Arial"/>
                <w:szCs w:val="24"/>
              </w:rPr>
              <w:t xml:space="preserve"> </w:t>
            </w:r>
            <w:r w:rsidR="00596BD9" w:rsidRPr="00596BD9">
              <w:rPr>
                <w:rFonts w:cs="Arial"/>
                <w:sz w:val="22"/>
                <w:szCs w:val="22"/>
              </w:rPr>
              <w:t>(</w:t>
            </w:r>
            <w:r w:rsidR="00697E18" w:rsidRPr="00596BD9">
              <w:rPr>
                <w:rFonts w:cs="Arial"/>
                <w:sz w:val="22"/>
                <w:szCs w:val="22"/>
              </w:rPr>
              <w:t xml:space="preserve">Chair &amp; </w:t>
            </w:r>
            <w:r w:rsidR="00596BD9" w:rsidRPr="00596BD9">
              <w:rPr>
                <w:rFonts w:cs="Arial"/>
                <w:sz w:val="22"/>
                <w:szCs w:val="22"/>
              </w:rPr>
              <w:t>V</w:t>
            </w:r>
            <w:r w:rsidR="00697E18" w:rsidRPr="00596BD9">
              <w:rPr>
                <w:rFonts w:cs="Arial"/>
                <w:sz w:val="22"/>
                <w:szCs w:val="22"/>
              </w:rPr>
              <w:t>ice receive separate Allowance</w:t>
            </w:r>
            <w:r w:rsidR="00697E18">
              <w:rPr>
                <w:rFonts w:cs="Arial"/>
                <w:szCs w:val="24"/>
              </w:rPr>
              <w:t>)</w:t>
            </w:r>
          </w:p>
        </w:tc>
        <w:tc>
          <w:tcPr>
            <w:tcW w:w="1636" w:type="pct"/>
          </w:tcPr>
          <w:p w14:paraId="308C8280" w14:textId="77777777" w:rsidR="008A5865" w:rsidRPr="00170245" w:rsidRDefault="00656494" w:rsidP="00596BD9">
            <w:pPr>
              <w:spacing w:before="60" w:after="60"/>
              <w:jc w:val="right"/>
              <w:rPr>
                <w:rFonts w:cs="Arial"/>
                <w:b/>
                <w:szCs w:val="24"/>
              </w:rPr>
            </w:pPr>
            <w:r>
              <w:rPr>
                <w:rFonts w:cs="Arial"/>
                <w:b/>
                <w:szCs w:val="24"/>
              </w:rPr>
              <w:t xml:space="preserve">10% </w:t>
            </w:r>
            <w:r w:rsidRPr="00656494">
              <w:rPr>
                <w:rFonts w:cs="Arial"/>
                <w:szCs w:val="24"/>
              </w:rPr>
              <w:t>of Basic Allowance</w:t>
            </w:r>
          </w:p>
        </w:tc>
      </w:tr>
      <w:tr w:rsidR="00EC26D1" w:rsidRPr="0093043B" w14:paraId="4823320B" w14:textId="77777777" w:rsidTr="00697E18">
        <w:trPr>
          <w:jc w:val="center"/>
        </w:trPr>
        <w:tc>
          <w:tcPr>
            <w:tcW w:w="5000" w:type="pct"/>
            <w:gridSpan w:val="3"/>
            <w:shd w:val="clear" w:color="auto" w:fill="E7E6E6" w:themeFill="background2"/>
          </w:tcPr>
          <w:p w14:paraId="0B89FFB3" w14:textId="77777777" w:rsidR="00EC26D1" w:rsidRPr="00170245" w:rsidRDefault="00EC26D1" w:rsidP="00596BD9">
            <w:pPr>
              <w:keepNext/>
              <w:spacing w:before="60" w:after="60"/>
              <w:rPr>
                <w:rFonts w:cs="Arial"/>
                <w:b/>
                <w:strike/>
                <w:szCs w:val="24"/>
              </w:rPr>
            </w:pPr>
            <w:r w:rsidRPr="00EC26D1">
              <w:rPr>
                <w:rFonts w:cs="Arial"/>
                <w:b/>
                <w:szCs w:val="24"/>
              </w:rPr>
              <w:lastRenderedPageBreak/>
              <w:t>Other posts</w:t>
            </w:r>
          </w:p>
        </w:tc>
      </w:tr>
      <w:tr w:rsidR="00170245" w:rsidRPr="0093043B" w14:paraId="26FC0015" w14:textId="77777777" w:rsidTr="0050576D">
        <w:trPr>
          <w:jc w:val="center"/>
        </w:trPr>
        <w:tc>
          <w:tcPr>
            <w:tcW w:w="2355" w:type="pct"/>
          </w:tcPr>
          <w:p w14:paraId="0943BCCC" w14:textId="77777777" w:rsidR="00170245" w:rsidRPr="0093043B" w:rsidRDefault="00170245" w:rsidP="00AA678B">
            <w:pPr>
              <w:spacing w:before="60" w:after="60"/>
              <w:rPr>
                <w:rFonts w:cs="Arial"/>
                <w:szCs w:val="24"/>
              </w:rPr>
            </w:pPr>
            <w:r>
              <w:rPr>
                <w:rFonts w:cs="Arial"/>
                <w:szCs w:val="24"/>
              </w:rPr>
              <w:t>Majority Group Leader</w:t>
            </w:r>
          </w:p>
        </w:tc>
        <w:tc>
          <w:tcPr>
            <w:tcW w:w="1009" w:type="pct"/>
          </w:tcPr>
          <w:p w14:paraId="06AE87B3" w14:textId="77777777" w:rsidR="00170245" w:rsidRPr="0093043B" w:rsidRDefault="00170245" w:rsidP="00E458DA">
            <w:pPr>
              <w:spacing w:before="60" w:after="60"/>
              <w:jc w:val="right"/>
              <w:rPr>
                <w:rFonts w:cs="Arial"/>
                <w:szCs w:val="24"/>
              </w:rPr>
            </w:pPr>
            <w:r>
              <w:rPr>
                <w:rFonts w:cs="Arial"/>
                <w:szCs w:val="24"/>
              </w:rPr>
              <w:t>1</w:t>
            </w:r>
          </w:p>
        </w:tc>
        <w:tc>
          <w:tcPr>
            <w:tcW w:w="1636" w:type="pct"/>
          </w:tcPr>
          <w:p w14:paraId="70988A3B" w14:textId="77777777" w:rsidR="00170245" w:rsidRPr="00656494" w:rsidRDefault="00E723ED" w:rsidP="00AA678B">
            <w:pPr>
              <w:spacing w:before="60" w:after="60"/>
              <w:jc w:val="right"/>
              <w:rPr>
                <w:rFonts w:cs="Arial"/>
                <w:szCs w:val="24"/>
              </w:rPr>
            </w:pPr>
            <w:r>
              <w:rPr>
                <w:rFonts w:cs="Arial"/>
                <w:b/>
                <w:szCs w:val="24"/>
                <w:lang w:val="fr-FR"/>
              </w:rPr>
              <w:t xml:space="preserve">100% </w:t>
            </w:r>
            <w:r w:rsidRPr="00656494">
              <w:rPr>
                <w:rFonts w:cs="Arial"/>
                <w:szCs w:val="24"/>
                <w:lang w:val="fr-FR"/>
              </w:rPr>
              <w:t xml:space="preserve">of Basic </w:t>
            </w:r>
            <w:proofErr w:type="spellStart"/>
            <w:r w:rsidRPr="00656494">
              <w:rPr>
                <w:rFonts w:cs="Arial"/>
                <w:szCs w:val="24"/>
                <w:lang w:val="fr-FR"/>
              </w:rPr>
              <w:t>Allowance</w:t>
            </w:r>
            <w:proofErr w:type="spellEnd"/>
          </w:p>
        </w:tc>
      </w:tr>
      <w:tr w:rsidR="008A5865" w:rsidRPr="0093043B" w14:paraId="68BDF619" w14:textId="77777777" w:rsidTr="0050576D">
        <w:trPr>
          <w:jc w:val="center"/>
        </w:trPr>
        <w:tc>
          <w:tcPr>
            <w:tcW w:w="2355" w:type="pct"/>
          </w:tcPr>
          <w:p w14:paraId="2C9BE8D7" w14:textId="77777777" w:rsidR="008A5865" w:rsidRPr="0093043B" w:rsidRDefault="00E458DA" w:rsidP="00AA678B">
            <w:pPr>
              <w:spacing w:before="60" w:after="60"/>
              <w:rPr>
                <w:rFonts w:cs="Arial"/>
                <w:szCs w:val="24"/>
              </w:rPr>
            </w:pPr>
            <w:r>
              <w:rPr>
                <w:rFonts w:cs="Arial"/>
                <w:szCs w:val="24"/>
              </w:rPr>
              <w:t xml:space="preserve">Minority </w:t>
            </w:r>
            <w:r w:rsidR="008A5865" w:rsidRPr="0093043B">
              <w:rPr>
                <w:rFonts w:cs="Arial"/>
                <w:szCs w:val="24"/>
              </w:rPr>
              <w:t>Group Leader</w:t>
            </w:r>
          </w:p>
        </w:tc>
        <w:tc>
          <w:tcPr>
            <w:tcW w:w="1009" w:type="pct"/>
          </w:tcPr>
          <w:p w14:paraId="74405752" w14:textId="57C1408B" w:rsidR="008A5865" w:rsidRPr="0093043B" w:rsidRDefault="008A5865" w:rsidP="00E458DA">
            <w:pPr>
              <w:spacing w:before="60" w:after="60"/>
              <w:jc w:val="right"/>
              <w:rPr>
                <w:rFonts w:cs="Arial"/>
                <w:szCs w:val="24"/>
              </w:rPr>
            </w:pPr>
          </w:p>
        </w:tc>
        <w:tc>
          <w:tcPr>
            <w:tcW w:w="1636" w:type="pct"/>
          </w:tcPr>
          <w:p w14:paraId="6362CF1C" w14:textId="77777777" w:rsidR="00656494" w:rsidRDefault="00656494" w:rsidP="00AA678B">
            <w:pPr>
              <w:spacing w:before="60" w:after="60"/>
              <w:jc w:val="right"/>
              <w:rPr>
                <w:rFonts w:cs="Arial"/>
                <w:b/>
                <w:szCs w:val="24"/>
              </w:rPr>
            </w:pPr>
            <w:r>
              <w:rPr>
                <w:rFonts w:cs="Arial"/>
                <w:b/>
                <w:szCs w:val="24"/>
              </w:rPr>
              <w:t>£</w:t>
            </w:r>
            <w:r w:rsidR="008A5865" w:rsidRPr="00170245">
              <w:rPr>
                <w:rFonts w:cs="Arial"/>
                <w:b/>
                <w:szCs w:val="24"/>
              </w:rPr>
              <w:t>200</w:t>
            </w:r>
          </w:p>
          <w:p w14:paraId="60B05BC8" w14:textId="77777777" w:rsidR="008A5865" w:rsidRPr="00170245" w:rsidRDefault="008A5865" w:rsidP="00656494">
            <w:pPr>
              <w:spacing w:before="60" w:after="60"/>
              <w:jc w:val="right"/>
              <w:rPr>
                <w:rFonts w:cs="Arial"/>
                <w:b/>
                <w:szCs w:val="24"/>
              </w:rPr>
            </w:pPr>
            <w:r w:rsidRPr="00170245">
              <w:rPr>
                <w:rFonts w:cs="Arial"/>
                <w:b/>
                <w:szCs w:val="24"/>
              </w:rPr>
              <w:t xml:space="preserve"> + </w:t>
            </w:r>
            <w:r w:rsidR="00656494">
              <w:rPr>
                <w:rFonts w:cs="Arial"/>
                <w:b/>
                <w:szCs w:val="24"/>
              </w:rPr>
              <w:t>£</w:t>
            </w:r>
            <w:r w:rsidRPr="00170245">
              <w:rPr>
                <w:rFonts w:cs="Arial"/>
                <w:b/>
                <w:szCs w:val="24"/>
              </w:rPr>
              <w:t xml:space="preserve">50 </w:t>
            </w:r>
            <w:r w:rsidRPr="00656494">
              <w:rPr>
                <w:rFonts w:cs="Arial"/>
                <w:szCs w:val="24"/>
              </w:rPr>
              <w:t>per group member</w:t>
            </w:r>
          </w:p>
        </w:tc>
      </w:tr>
    </w:tbl>
    <w:p w14:paraId="5A97133E" w14:textId="77777777" w:rsidR="003574B8" w:rsidRDefault="003574B8" w:rsidP="008A5865">
      <w:pPr>
        <w:spacing w:before="60"/>
        <w:rPr>
          <w:rFonts w:cs="Arial"/>
          <w:b/>
          <w:szCs w:val="24"/>
          <w:u w:val="single"/>
        </w:rPr>
      </w:pPr>
    </w:p>
    <w:p w14:paraId="70CA1C85" w14:textId="77777777" w:rsidR="008A5865" w:rsidRDefault="008A5865" w:rsidP="008A5865">
      <w:pPr>
        <w:spacing w:before="60"/>
        <w:rPr>
          <w:rFonts w:cs="Arial"/>
          <w:b/>
          <w:szCs w:val="24"/>
          <w:u w:val="single"/>
        </w:rPr>
      </w:pPr>
      <w:r w:rsidRPr="0093043B">
        <w:rPr>
          <w:rFonts w:cs="Arial"/>
          <w:b/>
          <w:szCs w:val="24"/>
          <w:u w:val="single"/>
        </w:rPr>
        <w:t>Notes</w:t>
      </w:r>
    </w:p>
    <w:p w14:paraId="14B502D8" w14:textId="77777777" w:rsidR="00E458DA" w:rsidRPr="0093043B" w:rsidRDefault="00E458DA" w:rsidP="008A5865">
      <w:pPr>
        <w:spacing w:before="60"/>
        <w:rPr>
          <w:rFonts w:cs="Arial"/>
          <w:b/>
          <w:szCs w:val="24"/>
          <w:u w:val="single"/>
        </w:rPr>
      </w:pPr>
    </w:p>
    <w:p w14:paraId="7F3ADAED" w14:textId="77777777" w:rsidR="00E458DA" w:rsidRDefault="00E458DA" w:rsidP="008A5865">
      <w:pPr>
        <w:numPr>
          <w:ilvl w:val="0"/>
          <w:numId w:val="21"/>
        </w:numPr>
        <w:spacing w:before="60"/>
        <w:ind w:left="714" w:hanging="357"/>
        <w:rPr>
          <w:rFonts w:cs="Arial"/>
          <w:szCs w:val="24"/>
        </w:rPr>
      </w:pPr>
      <w:r>
        <w:rPr>
          <w:rFonts w:cs="Arial"/>
          <w:szCs w:val="24"/>
        </w:rPr>
        <w:t>Allowances paid in 12 monthly instalments June – May each year.</w:t>
      </w:r>
    </w:p>
    <w:p w14:paraId="0FEDBAB9" w14:textId="77777777" w:rsidR="00E458DA" w:rsidRDefault="00E458DA" w:rsidP="00E458DA">
      <w:pPr>
        <w:spacing w:before="60"/>
        <w:ind w:left="714"/>
        <w:rPr>
          <w:rFonts w:cs="Arial"/>
          <w:szCs w:val="24"/>
        </w:rPr>
      </w:pPr>
    </w:p>
    <w:p w14:paraId="2E21122A" w14:textId="77777777" w:rsidR="008A5865" w:rsidRDefault="00D02790" w:rsidP="008A5865">
      <w:pPr>
        <w:numPr>
          <w:ilvl w:val="0"/>
          <w:numId w:val="21"/>
        </w:numPr>
        <w:spacing w:before="60"/>
        <w:ind w:left="714" w:hanging="357"/>
        <w:rPr>
          <w:rFonts w:cs="Arial"/>
          <w:szCs w:val="24"/>
        </w:rPr>
      </w:pPr>
      <w:r w:rsidRPr="00D02790">
        <w:rPr>
          <w:rFonts w:cs="Arial"/>
          <w:szCs w:val="24"/>
        </w:rPr>
        <w:t>Councillors are</w:t>
      </w:r>
      <w:r w:rsidR="00E458DA">
        <w:rPr>
          <w:rFonts w:cs="Arial"/>
          <w:szCs w:val="24"/>
        </w:rPr>
        <w:t xml:space="preserve"> </w:t>
      </w:r>
      <w:r w:rsidRPr="00D02790">
        <w:rPr>
          <w:rFonts w:cs="Arial"/>
          <w:szCs w:val="24"/>
        </w:rPr>
        <w:t>entitled to claim</w:t>
      </w:r>
      <w:r w:rsidR="00E458DA">
        <w:rPr>
          <w:rFonts w:cs="Arial"/>
          <w:szCs w:val="24"/>
        </w:rPr>
        <w:t xml:space="preserve"> more than one</w:t>
      </w:r>
      <w:r w:rsidRPr="00D02790">
        <w:rPr>
          <w:rFonts w:cs="Arial"/>
          <w:szCs w:val="24"/>
        </w:rPr>
        <w:t xml:space="preserve"> S</w:t>
      </w:r>
      <w:r w:rsidR="000403CE">
        <w:rPr>
          <w:rFonts w:cs="Arial"/>
          <w:szCs w:val="24"/>
        </w:rPr>
        <w:t xml:space="preserve">pecial </w:t>
      </w:r>
      <w:r w:rsidRPr="00D02790">
        <w:rPr>
          <w:rFonts w:cs="Arial"/>
          <w:szCs w:val="24"/>
        </w:rPr>
        <w:t>R</w:t>
      </w:r>
      <w:r w:rsidR="000403CE">
        <w:rPr>
          <w:rFonts w:cs="Arial"/>
          <w:szCs w:val="24"/>
        </w:rPr>
        <w:t xml:space="preserve">esponsibility </w:t>
      </w:r>
      <w:r w:rsidRPr="00D02790">
        <w:rPr>
          <w:rFonts w:cs="Arial"/>
          <w:szCs w:val="24"/>
        </w:rPr>
        <w:t>A</w:t>
      </w:r>
      <w:r w:rsidR="000403CE">
        <w:rPr>
          <w:rFonts w:cs="Arial"/>
          <w:szCs w:val="24"/>
        </w:rPr>
        <w:t>llowance</w:t>
      </w:r>
      <w:r w:rsidRPr="00D02790">
        <w:rPr>
          <w:rFonts w:cs="Arial"/>
          <w:szCs w:val="24"/>
        </w:rPr>
        <w:t xml:space="preserve"> </w:t>
      </w:r>
      <w:r w:rsidR="00E723ED">
        <w:rPr>
          <w:rFonts w:cs="Arial"/>
          <w:szCs w:val="24"/>
        </w:rPr>
        <w:t>if they qualify for more than one such allowance.</w:t>
      </w:r>
    </w:p>
    <w:p w14:paraId="45C2AF9F" w14:textId="77777777" w:rsidR="00AD5C11" w:rsidRDefault="00AD5C11" w:rsidP="00AD5C11">
      <w:pPr>
        <w:pStyle w:val="ListParagraph"/>
        <w:rPr>
          <w:rFonts w:cs="Arial"/>
          <w:szCs w:val="24"/>
        </w:rPr>
      </w:pPr>
    </w:p>
    <w:p w14:paraId="58D842D9" w14:textId="47578F9D" w:rsidR="00EA11C3" w:rsidRDefault="00AD5C11" w:rsidP="00CE2C3F">
      <w:pPr>
        <w:numPr>
          <w:ilvl w:val="0"/>
          <w:numId w:val="21"/>
        </w:numPr>
        <w:spacing w:before="60"/>
        <w:ind w:left="714" w:hanging="357"/>
        <w:rPr>
          <w:rFonts w:cs="Arial"/>
          <w:szCs w:val="24"/>
        </w:rPr>
      </w:pPr>
      <w:r>
        <w:rPr>
          <w:rFonts w:cs="Arial"/>
          <w:szCs w:val="24"/>
        </w:rPr>
        <w:t xml:space="preserve">The Special Responsibility Allowance for </w:t>
      </w:r>
      <w:r w:rsidRPr="00AD5C11">
        <w:rPr>
          <w:rFonts w:cs="Arial"/>
          <w:szCs w:val="24"/>
        </w:rPr>
        <w:t xml:space="preserve">Vice Chairs </w:t>
      </w:r>
      <w:r>
        <w:rPr>
          <w:rFonts w:cs="Arial"/>
          <w:szCs w:val="24"/>
        </w:rPr>
        <w:t>is</w:t>
      </w:r>
      <w:r w:rsidRPr="00AD5C11">
        <w:rPr>
          <w:rFonts w:cs="Arial"/>
          <w:szCs w:val="24"/>
        </w:rPr>
        <w:t xml:space="preserve"> 50% of what their respective </w:t>
      </w:r>
      <w:r w:rsidR="00B72A77">
        <w:rPr>
          <w:rFonts w:cs="Arial"/>
          <w:szCs w:val="24"/>
        </w:rPr>
        <w:t>Chair</w:t>
      </w:r>
      <w:r>
        <w:rPr>
          <w:rFonts w:cs="Arial"/>
          <w:szCs w:val="24"/>
        </w:rPr>
        <w:t xml:space="preserve"> </w:t>
      </w:r>
      <w:r w:rsidRPr="00AD5C11">
        <w:rPr>
          <w:rFonts w:cs="Arial"/>
          <w:szCs w:val="24"/>
        </w:rPr>
        <w:t>receive</w:t>
      </w:r>
      <w:r w:rsidR="00B72A77">
        <w:rPr>
          <w:rFonts w:cs="Arial"/>
          <w:szCs w:val="24"/>
        </w:rPr>
        <w:t>s</w:t>
      </w:r>
      <w:r>
        <w:rPr>
          <w:rFonts w:cs="Arial"/>
          <w:szCs w:val="24"/>
        </w:rPr>
        <w:t>. This is detailed in the scheme above.</w:t>
      </w:r>
    </w:p>
    <w:p w14:paraId="7B8961BC" w14:textId="77777777" w:rsidR="00AD5C11" w:rsidRDefault="00AD5C11" w:rsidP="00AD5C11">
      <w:pPr>
        <w:pStyle w:val="ListParagraph"/>
        <w:rPr>
          <w:rFonts w:cs="Arial"/>
          <w:szCs w:val="24"/>
        </w:rPr>
      </w:pPr>
    </w:p>
    <w:p w14:paraId="60776082" w14:textId="731BBFBD" w:rsidR="008A5865" w:rsidRDefault="008A5865" w:rsidP="008A5865">
      <w:pPr>
        <w:numPr>
          <w:ilvl w:val="0"/>
          <w:numId w:val="21"/>
        </w:numPr>
        <w:spacing w:before="60"/>
        <w:ind w:left="714" w:hanging="357"/>
        <w:rPr>
          <w:rFonts w:cs="Arial"/>
          <w:szCs w:val="24"/>
        </w:rPr>
      </w:pPr>
      <w:r w:rsidRPr="0093043B">
        <w:rPr>
          <w:rFonts w:cs="Arial"/>
          <w:szCs w:val="24"/>
        </w:rPr>
        <w:t xml:space="preserve">A Vice </w:t>
      </w:r>
      <w:r w:rsidR="00B72A77">
        <w:rPr>
          <w:rFonts w:cs="Arial"/>
          <w:szCs w:val="24"/>
        </w:rPr>
        <w:t>Chair</w:t>
      </w:r>
      <w:r w:rsidRPr="0093043B">
        <w:rPr>
          <w:rFonts w:cs="Arial"/>
          <w:szCs w:val="24"/>
        </w:rPr>
        <w:t xml:space="preserve"> may receive payment at the same rate as the </w:t>
      </w:r>
      <w:r w:rsidR="00B72A77">
        <w:rPr>
          <w:rFonts w:cs="Arial"/>
          <w:szCs w:val="24"/>
        </w:rPr>
        <w:t>Chair</w:t>
      </w:r>
      <w:r w:rsidRPr="0093043B">
        <w:rPr>
          <w:rFonts w:cs="Arial"/>
          <w:szCs w:val="24"/>
        </w:rPr>
        <w:t xml:space="preserve"> if required to stand in for </w:t>
      </w:r>
      <w:r w:rsidR="005B3AA4">
        <w:rPr>
          <w:rFonts w:cs="Arial"/>
          <w:szCs w:val="24"/>
        </w:rPr>
        <w:t>them</w:t>
      </w:r>
      <w:r w:rsidRPr="0093043B">
        <w:rPr>
          <w:rFonts w:cs="Arial"/>
          <w:szCs w:val="24"/>
        </w:rPr>
        <w:t xml:space="preserve"> during an absence of a month or more for the period of </w:t>
      </w:r>
      <w:r w:rsidR="005B3AA4">
        <w:rPr>
          <w:rFonts w:cs="Arial"/>
          <w:szCs w:val="24"/>
        </w:rPr>
        <w:t>their</w:t>
      </w:r>
      <w:r w:rsidRPr="0093043B">
        <w:rPr>
          <w:rFonts w:cs="Arial"/>
          <w:szCs w:val="24"/>
        </w:rPr>
        <w:t xml:space="preserve"> absence.</w:t>
      </w:r>
    </w:p>
    <w:p w14:paraId="5EBE34C4" w14:textId="77777777" w:rsidR="00E458DA" w:rsidRDefault="00E458DA" w:rsidP="00E458DA">
      <w:pPr>
        <w:spacing w:before="60"/>
        <w:ind w:left="714"/>
        <w:rPr>
          <w:rFonts w:cs="Arial"/>
          <w:szCs w:val="24"/>
        </w:rPr>
      </w:pPr>
    </w:p>
    <w:p w14:paraId="41FB1F5D" w14:textId="77777777" w:rsidR="008A5865" w:rsidRDefault="008A5865" w:rsidP="008A5865">
      <w:pPr>
        <w:numPr>
          <w:ilvl w:val="0"/>
          <w:numId w:val="21"/>
        </w:numPr>
        <w:spacing w:before="60"/>
        <w:ind w:left="714" w:hanging="357"/>
        <w:rPr>
          <w:rFonts w:cs="Arial"/>
          <w:szCs w:val="24"/>
        </w:rPr>
      </w:pPr>
      <w:r w:rsidRPr="0093043B">
        <w:rPr>
          <w:rFonts w:cs="Arial"/>
          <w:szCs w:val="24"/>
        </w:rPr>
        <w:t xml:space="preserve">Travel expenses and subsistence will only be reimbursed for </w:t>
      </w:r>
      <w:r w:rsidRPr="00E458DA">
        <w:rPr>
          <w:rFonts w:cs="Arial"/>
          <w:b/>
          <w:szCs w:val="24"/>
        </w:rPr>
        <w:t>pre-approved attendance</w:t>
      </w:r>
      <w:r w:rsidRPr="0093043B">
        <w:rPr>
          <w:rFonts w:cs="Arial"/>
          <w:szCs w:val="24"/>
        </w:rPr>
        <w:t xml:space="preserve"> at conferences and seminars or other official Council business outside the Borough where reimbursement will be at the officer rate up to a maximum allowed under the Inland Revenue scheme.  All other travel, subsistence and necessary costs are covered by the scheme of allowances.</w:t>
      </w:r>
    </w:p>
    <w:p w14:paraId="59EF1CA8" w14:textId="77777777" w:rsidR="00656494" w:rsidRPr="0093043B" w:rsidRDefault="00656494" w:rsidP="00656494">
      <w:pPr>
        <w:spacing w:before="60"/>
        <w:ind w:left="714"/>
        <w:rPr>
          <w:rFonts w:cs="Arial"/>
          <w:szCs w:val="24"/>
        </w:rPr>
      </w:pPr>
    </w:p>
    <w:p w14:paraId="452B4C1F" w14:textId="77777777" w:rsidR="008A5865" w:rsidRPr="003574B8" w:rsidRDefault="008A5865" w:rsidP="006C6078">
      <w:pPr>
        <w:numPr>
          <w:ilvl w:val="0"/>
          <w:numId w:val="21"/>
        </w:numPr>
        <w:spacing w:before="60"/>
        <w:ind w:left="714" w:hanging="357"/>
        <w:rPr>
          <w:rFonts w:cs="Arial"/>
          <w:szCs w:val="24"/>
        </w:rPr>
      </w:pPr>
      <w:r w:rsidRPr="006C6078">
        <w:rPr>
          <w:rFonts w:cs="Arial"/>
          <w:szCs w:val="24"/>
        </w:rPr>
        <w:t>A payment equivalent to the actual cost incurred may be made to Councillors to cov</w:t>
      </w:r>
      <w:r w:rsidR="006C6078" w:rsidRPr="006C6078">
        <w:rPr>
          <w:rFonts w:cs="Arial"/>
          <w:szCs w:val="24"/>
        </w:rPr>
        <w:t xml:space="preserve">er child-care or dependent care subject to the provision of receipts and filling in of a claim form, in respect of childcare and other dependent care respectively with the exception that </w:t>
      </w:r>
      <w:r w:rsidR="006C6078" w:rsidRPr="006C6078">
        <w:rPr>
          <w:rFonts w:cs="Arial"/>
        </w:rPr>
        <w:t>claims will not be payable in respect of carers in the same household. In addition, the rate payable to carers who are not in the same household as, but are family members of, the Member, should be at the</w:t>
      </w:r>
      <w:r w:rsidR="00E458DA">
        <w:rPr>
          <w:rFonts w:cs="Arial"/>
        </w:rPr>
        <w:t xml:space="preserve"> appropriate rate of the</w:t>
      </w:r>
      <w:r w:rsidR="006C6078" w:rsidRPr="006C6078">
        <w:rPr>
          <w:rFonts w:cs="Arial"/>
        </w:rPr>
        <w:t xml:space="preserve"> National </w:t>
      </w:r>
      <w:r w:rsidR="00E458DA">
        <w:rPr>
          <w:rFonts w:cs="Arial"/>
        </w:rPr>
        <w:t xml:space="preserve">Living </w:t>
      </w:r>
      <w:r w:rsidR="006C6078" w:rsidRPr="006C6078">
        <w:rPr>
          <w:rFonts w:cs="Arial"/>
        </w:rPr>
        <w:t>Wage.</w:t>
      </w:r>
    </w:p>
    <w:p w14:paraId="29141B1A" w14:textId="77777777" w:rsidR="003574B8" w:rsidRPr="006C6078" w:rsidRDefault="003574B8" w:rsidP="003574B8">
      <w:pPr>
        <w:spacing w:before="60"/>
        <w:ind w:left="714"/>
        <w:rPr>
          <w:rFonts w:cs="Arial"/>
          <w:szCs w:val="24"/>
        </w:rPr>
      </w:pPr>
    </w:p>
    <w:p w14:paraId="0360861F" w14:textId="2E786DCD" w:rsidR="005C6515" w:rsidRDefault="0031690A" w:rsidP="008A5865">
      <w:pPr>
        <w:numPr>
          <w:ilvl w:val="0"/>
          <w:numId w:val="21"/>
        </w:numPr>
        <w:spacing w:before="60"/>
        <w:ind w:left="714" w:hanging="357"/>
        <w:rPr>
          <w:rFonts w:cs="Arial"/>
          <w:szCs w:val="24"/>
        </w:rPr>
      </w:pPr>
      <w:r w:rsidRPr="0031690A">
        <w:rPr>
          <w:rFonts w:cs="Arial"/>
          <w:szCs w:val="24"/>
        </w:rPr>
        <w:tab/>
        <w:t xml:space="preserve">The Annual Indexation of Basic and Special Responsibility Allowances in line with the ‘cost of living’ percentage increase in staff salaries </w:t>
      </w:r>
      <w:r w:rsidR="00DA57AC">
        <w:rPr>
          <w:rFonts w:cs="Arial"/>
          <w:szCs w:val="24"/>
        </w:rPr>
        <w:t>will</w:t>
      </w:r>
      <w:r w:rsidRPr="0031690A">
        <w:rPr>
          <w:rFonts w:cs="Arial"/>
          <w:szCs w:val="24"/>
        </w:rPr>
        <w:t xml:space="preserve"> be implemented from 1 April 2024 for the next two financial years.</w:t>
      </w:r>
    </w:p>
    <w:sectPr w:rsidR="005C6515" w:rsidSect="00656494">
      <w:headerReference w:type="default" r:id="rId8"/>
      <w:footerReference w:type="default" r:id="rId9"/>
      <w:pgSz w:w="11906" w:h="16838"/>
      <w:pgMar w:top="1440" w:right="1440" w:bottom="1440" w:left="144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441A6" w14:textId="77777777" w:rsidR="002F44F2" w:rsidRDefault="002F44F2">
      <w:r>
        <w:separator/>
      </w:r>
    </w:p>
  </w:endnote>
  <w:endnote w:type="continuationSeparator" w:id="0">
    <w:p w14:paraId="2D5BB4B2" w14:textId="77777777" w:rsidR="002F44F2" w:rsidRDefault="002F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9461143"/>
      <w:docPartObj>
        <w:docPartGallery w:val="Page Numbers (Bottom of Page)"/>
        <w:docPartUnique/>
      </w:docPartObj>
    </w:sdtPr>
    <w:sdtEndPr/>
    <w:sdtContent>
      <w:sdt>
        <w:sdtPr>
          <w:id w:val="-1705238520"/>
          <w:docPartObj>
            <w:docPartGallery w:val="Page Numbers (Top of Page)"/>
            <w:docPartUnique/>
          </w:docPartObj>
        </w:sdtPr>
        <w:sdtEndPr/>
        <w:sdtContent>
          <w:p w14:paraId="156C06F8" w14:textId="34205185" w:rsidR="00A751F6" w:rsidRDefault="00A751F6">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D10A595" w14:textId="77777777" w:rsidR="00CE2C3F" w:rsidRDefault="00CE2C3F" w:rsidP="00E43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327CD" w14:textId="77777777" w:rsidR="002F44F2" w:rsidRDefault="002F44F2">
      <w:r>
        <w:separator/>
      </w:r>
    </w:p>
  </w:footnote>
  <w:footnote w:type="continuationSeparator" w:id="0">
    <w:p w14:paraId="05C4811B" w14:textId="77777777" w:rsidR="002F44F2" w:rsidRDefault="002F4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AEB1C" w14:textId="34AD566D" w:rsidR="00E9185A" w:rsidRPr="00803F38" w:rsidRDefault="00E9185A" w:rsidP="00E9185A">
    <w:pPr>
      <w:pStyle w:val="Header"/>
      <w:rPr>
        <w:rFonts w:cs="Arial"/>
        <w:sz w:val="20"/>
        <w:szCs w:val="18"/>
      </w:rPr>
    </w:pPr>
    <w:r w:rsidRPr="00803F38">
      <w:rPr>
        <w:rFonts w:cs="Arial"/>
        <w:sz w:val="20"/>
        <w:szCs w:val="18"/>
      </w:rPr>
      <w:t>Annex 2.</w:t>
    </w:r>
    <w:r>
      <w:rPr>
        <w:rFonts w:cs="Arial"/>
        <w:sz w:val="20"/>
        <w:szCs w:val="18"/>
      </w:rPr>
      <w:t>3</w:t>
    </w:r>
    <w:r w:rsidRPr="00803F38">
      <w:rPr>
        <w:rFonts w:cs="Arial"/>
        <w:sz w:val="20"/>
        <w:szCs w:val="18"/>
      </w:rPr>
      <w:t xml:space="preserve"> – </w:t>
    </w:r>
    <w:r>
      <w:rPr>
        <w:rFonts w:cs="Arial"/>
        <w:sz w:val="20"/>
        <w:szCs w:val="18"/>
      </w:rPr>
      <w:t>Members’ Allowances Scheme</w:t>
    </w:r>
  </w:p>
  <w:p w14:paraId="231A6625" w14:textId="7323AA30" w:rsidR="00E9185A" w:rsidRPr="00803F38" w:rsidRDefault="00E9185A" w:rsidP="00E9185A">
    <w:pPr>
      <w:pStyle w:val="Header"/>
      <w:rPr>
        <w:rFonts w:cs="Arial"/>
        <w:sz w:val="20"/>
        <w:szCs w:val="18"/>
      </w:rPr>
    </w:pPr>
    <w:r w:rsidRPr="00803F38">
      <w:rPr>
        <w:rFonts w:cs="Arial"/>
        <w:sz w:val="20"/>
        <w:szCs w:val="18"/>
      </w:rPr>
      <w:t xml:space="preserve">Date of issue: </w:t>
    </w:r>
    <w:r w:rsidR="00D82E33">
      <w:rPr>
        <w:rFonts w:cs="Arial"/>
        <w:sz w:val="20"/>
        <w:szCs w:val="18"/>
      </w:rPr>
      <w:t>14</w:t>
    </w:r>
    <w:r w:rsidRPr="00803F38">
      <w:rPr>
        <w:rFonts w:cs="Arial"/>
        <w:sz w:val="20"/>
        <w:szCs w:val="18"/>
      </w:rPr>
      <w:t>/0</w:t>
    </w:r>
    <w:r>
      <w:rPr>
        <w:rFonts w:cs="Arial"/>
        <w:sz w:val="20"/>
        <w:szCs w:val="18"/>
      </w:rPr>
      <w:t>5</w:t>
    </w:r>
    <w:r w:rsidRPr="00803F38">
      <w:rPr>
        <w:rFonts w:cs="Arial"/>
        <w:sz w:val="20"/>
        <w:szCs w:val="18"/>
      </w:rPr>
      <w:t>/202</w:t>
    </w:r>
    <w:r w:rsidR="00D82E33">
      <w:rPr>
        <w:rFonts w:cs="Arial"/>
        <w:sz w:val="20"/>
        <w:szCs w:val="18"/>
      </w:rPr>
      <w:t>4</w:t>
    </w:r>
  </w:p>
  <w:p w14:paraId="73DC6BB5" w14:textId="77777777" w:rsidR="00CE2C3F" w:rsidRDefault="00CE2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2"/>
    <w:lvl w:ilvl="0">
      <w:start w:val="1"/>
      <w:numFmt w:val="lowerRoman"/>
      <w:lvlText w:val="%1."/>
      <w:lvlJc w:val="left"/>
      <w:pPr>
        <w:tabs>
          <w:tab w:val="num" w:pos="0"/>
        </w:tabs>
        <w:ind w:left="1080" w:hanging="360"/>
      </w:pPr>
      <w:rPr>
        <w:b w:val="0"/>
      </w:rPr>
    </w:lvl>
    <w:lvl w:ilvl="1">
      <w:start w:val="1"/>
      <w:numFmt w:val="decimal"/>
      <w:lvlText w:val="%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0735873"/>
    <w:multiLevelType w:val="hybridMultilevel"/>
    <w:tmpl w:val="FAA4F3BC"/>
    <w:lvl w:ilvl="0" w:tplc="DDF6D4FC">
      <w:start w:val="3"/>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D77A9"/>
    <w:multiLevelType w:val="hybridMultilevel"/>
    <w:tmpl w:val="DCF2C81E"/>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6EE6AAF"/>
    <w:multiLevelType w:val="hybridMultilevel"/>
    <w:tmpl w:val="553C574A"/>
    <w:lvl w:ilvl="0" w:tplc="DDF6D4F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AA59EB"/>
    <w:multiLevelType w:val="hybridMultilevel"/>
    <w:tmpl w:val="9FDA02AC"/>
    <w:lvl w:ilvl="0" w:tplc="FFFFFFFF">
      <w:start w:val="1"/>
      <w:numFmt w:val="bullet"/>
      <w:lvlText w:val=""/>
      <w:lvlJc w:val="left"/>
      <w:pPr>
        <w:tabs>
          <w:tab w:val="num" w:pos="2160"/>
        </w:tabs>
        <w:ind w:left="2160" w:hanging="72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EA8237D"/>
    <w:multiLevelType w:val="hybridMultilevel"/>
    <w:tmpl w:val="1D1C0068"/>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FE9002F"/>
    <w:multiLevelType w:val="hybridMultilevel"/>
    <w:tmpl w:val="EECC9DA2"/>
    <w:lvl w:ilvl="0" w:tplc="E0248AEC">
      <w:start w:val="1"/>
      <w:numFmt w:val="lowerRoman"/>
      <w:lvlText w:val="(%1)"/>
      <w:lvlJc w:val="left"/>
      <w:pPr>
        <w:tabs>
          <w:tab w:val="num" w:pos="2880"/>
        </w:tabs>
        <w:ind w:left="2880" w:hanging="144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41A34777"/>
    <w:multiLevelType w:val="hybridMultilevel"/>
    <w:tmpl w:val="E4A427E2"/>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3AE3584"/>
    <w:multiLevelType w:val="hybridMultilevel"/>
    <w:tmpl w:val="70BEA08A"/>
    <w:lvl w:ilvl="0" w:tplc="DDF6D4FC">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1F6CFE"/>
    <w:multiLevelType w:val="hybridMultilevel"/>
    <w:tmpl w:val="371A622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73C04F0"/>
    <w:multiLevelType w:val="hybridMultilevel"/>
    <w:tmpl w:val="231681CE"/>
    <w:lvl w:ilvl="0" w:tplc="FFFFFFFF">
      <w:start w:val="1"/>
      <w:numFmt w:val="bullet"/>
      <w:lvlText w:val=""/>
      <w:lvlJc w:val="left"/>
      <w:pPr>
        <w:tabs>
          <w:tab w:val="num" w:pos="2160"/>
        </w:tabs>
        <w:ind w:left="2160" w:hanging="72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AD33815"/>
    <w:multiLevelType w:val="hybridMultilevel"/>
    <w:tmpl w:val="9F6A3DE4"/>
    <w:lvl w:ilvl="0" w:tplc="FFFFFFFF">
      <w:start w:val="1"/>
      <w:numFmt w:val="bullet"/>
      <w:lvlText w:val=""/>
      <w:lvlJc w:val="left"/>
      <w:pPr>
        <w:tabs>
          <w:tab w:val="num" w:pos="2160"/>
        </w:tabs>
        <w:ind w:left="2160" w:hanging="72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2B10432"/>
    <w:multiLevelType w:val="hybridMultilevel"/>
    <w:tmpl w:val="31F866F8"/>
    <w:lvl w:ilvl="0" w:tplc="3CEEC776">
      <w:start w:val="1"/>
      <w:numFmt w:val="bullet"/>
      <w:lvlText w:val=""/>
      <w:lvlJc w:val="left"/>
      <w:pPr>
        <w:tabs>
          <w:tab w:val="num" w:pos="1440"/>
        </w:tabs>
        <w:ind w:left="1440" w:hanging="720"/>
      </w:pPr>
      <w:rPr>
        <w:rFonts w:ascii="Symbol" w:hAnsi="Symbol" w:hint="default"/>
      </w:rPr>
    </w:lvl>
    <w:lvl w:ilvl="1" w:tplc="9F506910"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330E50"/>
    <w:multiLevelType w:val="hybridMultilevel"/>
    <w:tmpl w:val="9A1C9F08"/>
    <w:lvl w:ilvl="0" w:tplc="32928E6E">
      <w:start w:val="1"/>
      <w:numFmt w:val="bullet"/>
      <w:lvlText w:val=""/>
      <w:lvlJc w:val="left"/>
      <w:pPr>
        <w:tabs>
          <w:tab w:val="num" w:pos="1440"/>
        </w:tabs>
        <w:ind w:left="1440" w:hanging="72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7E07F2"/>
    <w:multiLevelType w:val="hybridMultilevel"/>
    <w:tmpl w:val="197AC494"/>
    <w:lvl w:ilvl="0" w:tplc="FFFFFFFF">
      <w:start w:val="1"/>
      <w:numFmt w:val="bullet"/>
      <w:lvlText w:val=""/>
      <w:lvlJc w:val="left"/>
      <w:pPr>
        <w:tabs>
          <w:tab w:val="num" w:pos="2160"/>
        </w:tabs>
        <w:ind w:left="2160" w:hanging="72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D47490C"/>
    <w:multiLevelType w:val="hybridMultilevel"/>
    <w:tmpl w:val="DCBE1750"/>
    <w:lvl w:ilvl="0" w:tplc="DDF6D4FC">
      <w:start w:val="3"/>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2104C11"/>
    <w:multiLevelType w:val="hybridMultilevel"/>
    <w:tmpl w:val="EA1496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13E56"/>
    <w:multiLevelType w:val="hybridMultilevel"/>
    <w:tmpl w:val="7494E764"/>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36469D"/>
    <w:multiLevelType w:val="hybridMultilevel"/>
    <w:tmpl w:val="909C585E"/>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78383DF2"/>
    <w:multiLevelType w:val="hybridMultilevel"/>
    <w:tmpl w:val="A78AC8DC"/>
    <w:lvl w:ilvl="0" w:tplc="DDF6D4FC">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A37706A"/>
    <w:multiLevelType w:val="hybridMultilevel"/>
    <w:tmpl w:val="798A3CBA"/>
    <w:lvl w:ilvl="0" w:tplc="9F1EDDC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7EA12C7A"/>
    <w:multiLevelType w:val="hybridMultilevel"/>
    <w:tmpl w:val="A1A248DC"/>
    <w:lvl w:ilvl="0" w:tplc="FFFFFFFF">
      <w:start w:val="1"/>
      <w:numFmt w:val="decimal"/>
      <w:lvlText w:val="%1."/>
      <w:lvlJc w:val="left"/>
      <w:pPr>
        <w:tabs>
          <w:tab w:val="num" w:pos="720"/>
        </w:tabs>
        <w:ind w:left="720" w:hanging="360"/>
      </w:pPr>
    </w:lvl>
    <w:lvl w:ilvl="1" w:tplc="FFFFFFFF">
      <w:numFmt w:val="none"/>
      <w:lvlText w:val=""/>
      <w:lvlJc w:val="left"/>
      <w:pPr>
        <w:tabs>
          <w:tab w:val="num" w:pos="-2520"/>
        </w:tabs>
      </w:pPr>
    </w:lvl>
    <w:lvl w:ilvl="2" w:tplc="FFFFFFFF">
      <w:numFmt w:val="none"/>
      <w:lvlText w:val=""/>
      <w:lvlJc w:val="left"/>
      <w:pPr>
        <w:tabs>
          <w:tab w:val="num" w:pos="-2520"/>
        </w:tabs>
      </w:pPr>
    </w:lvl>
    <w:lvl w:ilvl="3" w:tplc="FFFFFFFF">
      <w:numFmt w:val="none"/>
      <w:lvlText w:val=""/>
      <w:lvlJc w:val="left"/>
      <w:pPr>
        <w:tabs>
          <w:tab w:val="num" w:pos="-2520"/>
        </w:tabs>
      </w:pPr>
    </w:lvl>
    <w:lvl w:ilvl="4" w:tplc="FFFFFFFF">
      <w:numFmt w:val="none"/>
      <w:lvlText w:val=""/>
      <w:lvlJc w:val="left"/>
      <w:pPr>
        <w:tabs>
          <w:tab w:val="num" w:pos="-2520"/>
        </w:tabs>
      </w:pPr>
    </w:lvl>
    <w:lvl w:ilvl="5" w:tplc="FFFFFFFF">
      <w:numFmt w:val="none"/>
      <w:lvlText w:val=""/>
      <w:lvlJc w:val="left"/>
      <w:pPr>
        <w:tabs>
          <w:tab w:val="num" w:pos="-2520"/>
        </w:tabs>
      </w:pPr>
    </w:lvl>
    <w:lvl w:ilvl="6" w:tplc="FFFFFFFF">
      <w:numFmt w:val="none"/>
      <w:lvlText w:val=""/>
      <w:lvlJc w:val="left"/>
      <w:pPr>
        <w:tabs>
          <w:tab w:val="num" w:pos="-2520"/>
        </w:tabs>
      </w:pPr>
    </w:lvl>
    <w:lvl w:ilvl="7" w:tplc="FFFFFFFF">
      <w:numFmt w:val="none"/>
      <w:lvlText w:val=""/>
      <w:lvlJc w:val="left"/>
      <w:pPr>
        <w:tabs>
          <w:tab w:val="num" w:pos="-2520"/>
        </w:tabs>
      </w:pPr>
    </w:lvl>
    <w:lvl w:ilvl="8" w:tplc="FFFFFFFF">
      <w:numFmt w:val="none"/>
      <w:lvlText w:val=""/>
      <w:lvlJc w:val="left"/>
      <w:pPr>
        <w:tabs>
          <w:tab w:val="num" w:pos="-2520"/>
        </w:tabs>
      </w:pPr>
    </w:lvl>
  </w:abstractNum>
  <w:num w:numId="1" w16cid:durableId="1580094201">
    <w:abstractNumId w:val="16"/>
  </w:num>
  <w:num w:numId="2" w16cid:durableId="648897632">
    <w:abstractNumId w:val="10"/>
  </w:num>
  <w:num w:numId="3" w16cid:durableId="785930171">
    <w:abstractNumId w:val="4"/>
  </w:num>
  <w:num w:numId="4" w16cid:durableId="741100776">
    <w:abstractNumId w:val="18"/>
  </w:num>
  <w:num w:numId="5" w16cid:durableId="704018702">
    <w:abstractNumId w:val="13"/>
  </w:num>
  <w:num w:numId="6" w16cid:durableId="948047132">
    <w:abstractNumId w:val="12"/>
  </w:num>
  <w:num w:numId="7" w16cid:durableId="2049452794">
    <w:abstractNumId w:val="11"/>
  </w:num>
  <w:num w:numId="8" w16cid:durableId="1547179953">
    <w:abstractNumId w:val="14"/>
  </w:num>
  <w:num w:numId="9" w16cid:durableId="1606229445">
    <w:abstractNumId w:val="21"/>
  </w:num>
  <w:num w:numId="10" w16cid:durableId="1882403346">
    <w:abstractNumId w:val="7"/>
  </w:num>
  <w:num w:numId="11" w16cid:durableId="1225338424">
    <w:abstractNumId w:val="6"/>
  </w:num>
  <w:num w:numId="12" w16cid:durableId="59326072">
    <w:abstractNumId w:val="8"/>
  </w:num>
  <w:num w:numId="13" w16cid:durableId="2099865248">
    <w:abstractNumId w:val="5"/>
  </w:num>
  <w:num w:numId="14" w16cid:durableId="1100485375">
    <w:abstractNumId w:val="15"/>
  </w:num>
  <w:num w:numId="15" w16cid:durableId="1500848586">
    <w:abstractNumId w:val="3"/>
  </w:num>
  <w:num w:numId="16" w16cid:durableId="1818106800">
    <w:abstractNumId w:val="19"/>
  </w:num>
  <w:num w:numId="17" w16cid:durableId="959799002">
    <w:abstractNumId w:val="1"/>
  </w:num>
  <w:num w:numId="18" w16cid:durableId="984971272">
    <w:abstractNumId w:val="2"/>
  </w:num>
  <w:num w:numId="19" w16cid:durableId="937756980">
    <w:abstractNumId w:val="17"/>
  </w:num>
  <w:num w:numId="20" w16cid:durableId="2048136011">
    <w:abstractNumId w:val="20"/>
  </w:num>
  <w:num w:numId="21" w16cid:durableId="714505682">
    <w:abstractNumId w:val="9"/>
  </w:num>
  <w:num w:numId="22" w16cid:durableId="689793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515"/>
    <w:rsid w:val="00000860"/>
    <w:rsid w:val="00001A80"/>
    <w:rsid w:val="00001FAC"/>
    <w:rsid w:val="00002D0F"/>
    <w:rsid w:val="0000392F"/>
    <w:rsid w:val="00004952"/>
    <w:rsid w:val="0000540A"/>
    <w:rsid w:val="000111E2"/>
    <w:rsid w:val="000117F4"/>
    <w:rsid w:val="000133DA"/>
    <w:rsid w:val="00014784"/>
    <w:rsid w:val="00014E6E"/>
    <w:rsid w:val="000150DB"/>
    <w:rsid w:val="000151C0"/>
    <w:rsid w:val="000166C6"/>
    <w:rsid w:val="00017179"/>
    <w:rsid w:val="0002119D"/>
    <w:rsid w:val="000224C3"/>
    <w:rsid w:val="0002269F"/>
    <w:rsid w:val="00022B9E"/>
    <w:rsid w:val="00023AEB"/>
    <w:rsid w:val="00023CCF"/>
    <w:rsid w:val="00023DAD"/>
    <w:rsid w:val="00023DCF"/>
    <w:rsid w:val="00024F69"/>
    <w:rsid w:val="000262D8"/>
    <w:rsid w:val="00027B3C"/>
    <w:rsid w:val="0003111A"/>
    <w:rsid w:val="000332DC"/>
    <w:rsid w:val="00034526"/>
    <w:rsid w:val="00035068"/>
    <w:rsid w:val="00035E9F"/>
    <w:rsid w:val="00037215"/>
    <w:rsid w:val="000403CE"/>
    <w:rsid w:val="00040C97"/>
    <w:rsid w:val="00040F23"/>
    <w:rsid w:val="0004238A"/>
    <w:rsid w:val="00043E49"/>
    <w:rsid w:val="000465C3"/>
    <w:rsid w:val="00046DC5"/>
    <w:rsid w:val="00050233"/>
    <w:rsid w:val="0005151F"/>
    <w:rsid w:val="00051EB2"/>
    <w:rsid w:val="000521CB"/>
    <w:rsid w:val="00052D57"/>
    <w:rsid w:val="00054A48"/>
    <w:rsid w:val="00054F5E"/>
    <w:rsid w:val="00055270"/>
    <w:rsid w:val="00055BB8"/>
    <w:rsid w:val="000562F5"/>
    <w:rsid w:val="000608E5"/>
    <w:rsid w:val="00060F47"/>
    <w:rsid w:val="000627AD"/>
    <w:rsid w:val="00062DB1"/>
    <w:rsid w:val="00063452"/>
    <w:rsid w:val="000643DA"/>
    <w:rsid w:val="000645D6"/>
    <w:rsid w:val="00070FDC"/>
    <w:rsid w:val="000711A1"/>
    <w:rsid w:val="0007125A"/>
    <w:rsid w:val="000728B2"/>
    <w:rsid w:val="000738B7"/>
    <w:rsid w:val="000747EB"/>
    <w:rsid w:val="00074E48"/>
    <w:rsid w:val="0007529A"/>
    <w:rsid w:val="00076FDF"/>
    <w:rsid w:val="000772E7"/>
    <w:rsid w:val="00080081"/>
    <w:rsid w:val="00080BE7"/>
    <w:rsid w:val="00083EDC"/>
    <w:rsid w:val="00084381"/>
    <w:rsid w:val="000857D2"/>
    <w:rsid w:val="00086D44"/>
    <w:rsid w:val="0008721C"/>
    <w:rsid w:val="0009001B"/>
    <w:rsid w:val="00090340"/>
    <w:rsid w:val="0009085D"/>
    <w:rsid w:val="000919E4"/>
    <w:rsid w:val="00093BB9"/>
    <w:rsid w:val="00093D45"/>
    <w:rsid w:val="00096BC4"/>
    <w:rsid w:val="000A0A5E"/>
    <w:rsid w:val="000A1AF1"/>
    <w:rsid w:val="000A2C8A"/>
    <w:rsid w:val="000A2D72"/>
    <w:rsid w:val="000A4A43"/>
    <w:rsid w:val="000A6EA7"/>
    <w:rsid w:val="000B0559"/>
    <w:rsid w:val="000B25A1"/>
    <w:rsid w:val="000B3051"/>
    <w:rsid w:val="000B33E5"/>
    <w:rsid w:val="000B446C"/>
    <w:rsid w:val="000B5CD9"/>
    <w:rsid w:val="000C0F71"/>
    <w:rsid w:val="000C1AB0"/>
    <w:rsid w:val="000C413D"/>
    <w:rsid w:val="000C5D76"/>
    <w:rsid w:val="000C684E"/>
    <w:rsid w:val="000C6C04"/>
    <w:rsid w:val="000C71A3"/>
    <w:rsid w:val="000C7673"/>
    <w:rsid w:val="000D1146"/>
    <w:rsid w:val="000D1EFD"/>
    <w:rsid w:val="000D2F8C"/>
    <w:rsid w:val="000D353C"/>
    <w:rsid w:val="000D59B9"/>
    <w:rsid w:val="000D5AE4"/>
    <w:rsid w:val="000D5EC4"/>
    <w:rsid w:val="000D62D1"/>
    <w:rsid w:val="000D70F7"/>
    <w:rsid w:val="000D72BB"/>
    <w:rsid w:val="000E0B6C"/>
    <w:rsid w:val="000E17A0"/>
    <w:rsid w:val="000E259D"/>
    <w:rsid w:val="000E2DCA"/>
    <w:rsid w:val="000E5A1B"/>
    <w:rsid w:val="000F0123"/>
    <w:rsid w:val="000F1F69"/>
    <w:rsid w:val="000F25BB"/>
    <w:rsid w:val="000F2C8B"/>
    <w:rsid w:val="000F2D27"/>
    <w:rsid w:val="000F3D63"/>
    <w:rsid w:val="000F53E4"/>
    <w:rsid w:val="000F6D7E"/>
    <w:rsid w:val="000F6EC5"/>
    <w:rsid w:val="000F77B2"/>
    <w:rsid w:val="001006E8"/>
    <w:rsid w:val="001033E6"/>
    <w:rsid w:val="0010340A"/>
    <w:rsid w:val="00103FAA"/>
    <w:rsid w:val="0010431C"/>
    <w:rsid w:val="00104C43"/>
    <w:rsid w:val="00104CA6"/>
    <w:rsid w:val="00106A0B"/>
    <w:rsid w:val="001071AE"/>
    <w:rsid w:val="00110873"/>
    <w:rsid w:val="00111C70"/>
    <w:rsid w:val="001146F1"/>
    <w:rsid w:val="00114D6C"/>
    <w:rsid w:val="0011502B"/>
    <w:rsid w:val="001204BD"/>
    <w:rsid w:val="001209C6"/>
    <w:rsid w:val="00121EAD"/>
    <w:rsid w:val="001222F2"/>
    <w:rsid w:val="00123894"/>
    <w:rsid w:val="00123A63"/>
    <w:rsid w:val="001247D5"/>
    <w:rsid w:val="00124DBF"/>
    <w:rsid w:val="00125817"/>
    <w:rsid w:val="00125ED0"/>
    <w:rsid w:val="00126DAE"/>
    <w:rsid w:val="0012710B"/>
    <w:rsid w:val="001303F1"/>
    <w:rsid w:val="00130430"/>
    <w:rsid w:val="00130B46"/>
    <w:rsid w:val="00131903"/>
    <w:rsid w:val="00131971"/>
    <w:rsid w:val="00134426"/>
    <w:rsid w:val="00134677"/>
    <w:rsid w:val="00134D41"/>
    <w:rsid w:val="00134DDB"/>
    <w:rsid w:val="00135706"/>
    <w:rsid w:val="00135742"/>
    <w:rsid w:val="00135C2E"/>
    <w:rsid w:val="0013649D"/>
    <w:rsid w:val="00140060"/>
    <w:rsid w:val="00142A80"/>
    <w:rsid w:val="00142DB2"/>
    <w:rsid w:val="00143792"/>
    <w:rsid w:val="00145AB8"/>
    <w:rsid w:val="0014671F"/>
    <w:rsid w:val="00151B64"/>
    <w:rsid w:val="001538E8"/>
    <w:rsid w:val="00154C9A"/>
    <w:rsid w:val="00156450"/>
    <w:rsid w:val="00161B5B"/>
    <w:rsid w:val="00161FB8"/>
    <w:rsid w:val="00164E33"/>
    <w:rsid w:val="001652BC"/>
    <w:rsid w:val="001654CC"/>
    <w:rsid w:val="00165CA0"/>
    <w:rsid w:val="00170245"/>
    <w:rsid w:val="001713B2"/>
    <w:rsid w:val="00173D68"/>
    <w:rsid w:val="00174947"/>
    <w:rsid w:val="00174BE3"/>
    <w:rsid w:val="00174DB7"/>
    <w:rsid w:val="00175798"/>
    <w:rsid w:val="001807E3"/>
    <w:rsid w:val="001827AE"/>
    <w:rsid w:val="00182A02"/>
    <w:rsid w:val="0018370A"/>
    <w:rsid w:val="001843EC"/>
    <w:rsid w:val="001918C9"/>
    <w:rsid w:val="00194306"/>
    <w:rsid w:val="001957F1"/>
    <w:rsid w:val="00195985"/>
    <w:rsid w:val="001975E1"/>
    <w:rsid w:val="001A457C"/>
    <w:rsid w:val="001A5C53"/>
    <w:rsid w:val="001A6AF6"/>
    <w:rsid w:val="001A750A"/>
    <w:rsid w:val="001A760B"/>
    <w:rsid w:val="001B0728"/>
    <w:rsid w:val="001B172E"/>
    <w:rsid w:val="001B1AD6"/>
    <w:rsid w:val="001B4AD6"/>
    <w:rsid w:val="001B71B9"/>
    <w:rsid w:val="001C0420"/>
    <w:rsid w:val="001C46DB"/>
    <w:rsid w:val="001C4FB1"/>
    <w:rsid w:val="001C50E1"/>
    <w:rsid w:val="001C5CAB"/>
    <w:rsid w:val="001C67BB"/>
    <w:rsid w:val="001C68D3"/>
    <w:rsid w:val="001D012E"/>
    <w:rsid w:val="001D01E2"/>
    <w:rsid w:val="001D0901"/>
    <w:rsid w:val="001D0EA9"/>
    <w:rsid w:val="001D1DB4"/>
    <w:rsid w:val="001D3756"/>
    <w:rsid w:val="001D3A7D"/>
    <w:rsid w:val="001D4404"/>
    <w:rsid w:val="001D5EFF"/>
    <w:rsid w:val="001D742C"/>
    <w:rsid w:val="001D75C7"/>
    <w:rsid w:val="001D795A"/>
    <w:rsid w:val="001E002C"/>
    <w:rsid w:val="001E03AF"/>
    <w:rsid w:val="001E117B"/>
    <w:rsid w:val="001E1207"/>
    <w:rsid w:val="001E2B47"/>
    <w:rsid w:val="001E311A"/>
    <w:rsid w:val="001E3B60"/>
    <w:rsid w:val="001E47A8"/>
    <w:rsid w:val="001E6483"/>
    <w:rsid w:val="001E6587"/>
    <w:rsid w:val="001E6621"/>
    <w:rsid w:val="001F0B1F"/>
    <w:rsid w:val="001F0B5B"/>
    <w:rsid w:val="001F1EE0"/>
    <w:rsid w:val="001F24AF"/>
    <w:rsid w:val="001F28F9"/>
    <w:rsid w:val="001F36E3"/>
    <w:rsid w:val="001F3701"/>
    <w:rsid w:val="001F40FF"/>
    <w:rsid w:val="001F6496"/>
    <w:rsid w:val="001F7365"/>
    <w:rsid w:val="001F7842"/>
    <w:rsid w:val="001F7938"/>
    <w:rsid w:val="00200B69"/>
    <w:rsid w:val="0020162D"/>
    <w:rsid w:val="00201EB0"/>
    <w:rsid w:val="00202C95"/>
    <w:rsid w:val="00202FE5"/>
    <w:rsid w:val="002035C5"/>
    <w:rsid w:val="0020391D"/>
    <w:rsid w:val="0020430B"/>
    <w:rsid w:val="0020572E"/>
    <w:rsid w:val="0020594A"/>
    <w:rsid w:val="00206318"/>
    <w:rsid w:val="00206AEB"/>
    <w:rsid w:val="002110BB"/>
    <w:rsid w:val="002112A3"/>
    <w:rsid w:val="00211527"/>
    <w:rsid w:val="00211D87"/>
    <w:rsid w:val="00215155"/>
    <w:rsid w:val="00215A4B"/>
    <w:rsid w:val="00215F41"/>
    <w:rsid w:val="0021607D"/>
    <w:rsid w:val="00221A45"/>
    <w:rsid w:val="002233E3"/>
    <w:rsid w:val="00223C6E"/>
    <w:rsid w:val="00225A21"/>
    <w:rsid w:val="00227273"/>
    <w:rsid w:val="0023167D"/>
    <w:rsid w:val="00231729"/>
    <w:rsid w:val="002320BD"/>
    <w:rsid w:val="00235D0F"/>
    <w:rsid w:val="002362DF"/>
    <w:rsid w:val="002363D5"/>
    <w:rsid w:val="002367C4"/>
    <w:rsid w:val="002368DB"/>
    <w:rsid w:val="00236E3F"/>
    <w:rsid w:val="00240ED8"/>
    <w:rsid w:val="0024162E"/>
    <w:rsid w:val="00241E24"/>
    <w:rsid w:val="0024234A"/>
    <w:rsid w:val="002427F0"/>
    <w:rsid w:val="002436C7"/>
    <w:rsid w:val="00243F25"/>
    <w:rsid w:val="00244D42"/>
    <w:rsid w:val="002452E2"/>
    <w:rsid w:val="002460C5"/>
    <w:rsid w:val="002461D3"/>
    <w:rsid w:val="00246952"/>
    <w:rsid w:val="00246F65"/>
    <w:rsid w:val="0024768F"/>
    <w:rsid w:val="0025039E"/>
    <w:rsid w:val="00250404"/>
    <w:rsid w:val="002514CA"/>
    <w:rsid w:val="00251B6B"/>
    <w:rsid w:val="00251E74"/>
    <w:rsid w:val="0025432F"/>
    <w:rsid w:val="002554BE"/>
    <w:rsid w:val="0025612F"/>
    <w:rsid w:val="0025672D"/>
    <w:rsid w:val="00260211"/>
    <w:rsid w:val="00260B4D"/>
    <w:rsid w:val="00261326"/>
    <w:rsid w:val="002620B9"/>
    <w:rsid w:val="00262896"/>
    <w:rsid w:val="00262B92"/>
    <w:rsid w:val="00262ECF"/>
    <w:rsid w:val="002635E9"/>
    <w:rsid w:val="002678F6"/>
    <w:rsid w:val="00271161"/>
    <w:rsid w:val="002714FD"/>
    <w:rsid w:val="00271933"/>
    <w:rsid w:val="00275535"/>
    <w:rsid w:val="00276059"/>
    <w:rsid w:val="0028082F"/>
    <w:rsid w:val="00280DC2"/>
    <w:rsid w:val="0028248B"/>
    <w:rsid w:val="00283A69"/>
    <w:rsid w:val="00284183"/>
    <w:rsid w:val="00284995"/>
    <w:rsid w:val="0029126D"/>
    <w:rsid w:val="00292A5B"/>
    <w:rsid w:val="00292E92"/>
    <w:rsid w:val="00293E55"/>
    <w:rsid w:val="00294834"/>
    <w:rsid w:val="002966D4"/>
    <w:rsid w:val="00296861"/>
    <w:rsid w:val="0029695F"/>
    <w:rsid w:val="00297072"/>
    <w:rsid w:val="0029754E"/>
    <w:rsid w:val="00297FC6"/>
    <w:rsid w:val="002A01CA"/>
    <w:rsid w:val="002A0AFA"/>
    <w:rsid w:val="002A1BE3"/>
    <w:rsid w:val="002A1F54"/>
    <w:rsid w:val="002A60EF"/>
    <w:rsid w:val="002A74BA"/>
    <w:rsid w:val="002A75C3"/>
    <w:rsid w:val="002B1AF3"/>
    <w:rsid w:val="002B4A13"/>
    <w:rsid w:val="002B4BA6"/>
    <w:rsid w:val="002B5DC0"/>
    <w:rsid w:val="002B7396"/>
    <w:rsid w:val="002C2C62"/>
    <w:rsid w:val="002C332E"/>
    <w:rsid w:val="002C40E2"/>
    <w:rsid w:val="002C58C8"/>
    <w:rsid w:val="002D0C56"/>
    <w:rsid w:val="002D1120"/>
    <w:rsid w:val="002D39BE"/>
    <w:rsid w:val="002D42A1"/>
    <w:rsid w:val="002D44A3"/>
    <w:rsid w:val="002D499F"/>
    <w:rsid w:val="002D758A"/>
    <w:rsid w:val="002D7B51"/>
    <w:rsid w:val="002D7F57"/>
    <w:rsid w:val="002E0FAF"/>
    <w:rsid w:val="002E1D13"/>
    <w:rsid w:val="002E1FFA"/>
    <w:rsid w:val="002E3B21"/>
    <w:rsid w:val="002E4513"/>
    <w:rsid w:val="002E4EEF"/>
    <w:rsid w:val="002E534A"/>
    <w:rsid w:val="002E6C4D"/>
    <w:rsid w:val="002E6CFA"/>
    <w:rsid w:val="002E7414"/>
    <w:rsid w:val="002E79D9"/>
    <w:rsid w:val="002F01CA"/>
    <w:rsid w:val="002F0688"/>
    <w:rsid w:val="002F36B1"/>
    <w:rsid w:val="002F44F2"/>
    <w:rsid w:val="002F6363"/>
    <w:rsid w:val="002F66B5"/>
    <w:rsid w:val="002F7EB8"/>
    <w:rsid w:val="003000B3"/>
    <w:rsid w:val="00300539"/>
    <w:rsid w:val="00300ED2"/>
    <w:rsid w:val="00300EF5"/>
    <w:rsid w:val="00302441"/>
    <w:rsid w:val="00303140"/>
    <w:rsid w:val="003038CB"/>
    <w:rsid w:val="00303F21"/>
    <w:rsid w:val="0030581E"/>
    <w:rsid w:val="00306074"/>
    <w:rsid w:val="003064BD"/>
    <w:rsid w:val="00306C72"/>
    <w:rsid w:val="003078CB"/>
    <w:rsid w:val="00314AF8"/>
    <w:rsid w:val="00314F99"/>
    <w:rsid w:val="0031690A"/>
    <w:rsid w:val="00317B3E"/>
    <w:rsid w:val="00320BDB"/>
    <w:rsid w:val="003211F0"/>
    <w:rsid w:val="00321ED2"/>
    <w:rsid w:val="003221AE"/>
    <w:rsid w:val="003230C1"/>
    <w:rsid w:val="003239E9"/>
    <w:rsid w:val="00330C37"/>
    <w:rsid w:val="00331889"/>
    <w:rsid w:val="00332D49"/>
    <w:rsid w:val="00334103"/>
    <w:rsid w:val="0033438F"/>
    <w:rsid w:val="003343ED"/>
    <w:rsid w:val="003346BB"/>
    <w:rsid w:val="003354BF"/>
    <w:rsid w:val="0034059B"/>
    <w:rsid w:val="00342DBE"/>
    <w:rsid w:val="003431C3"/>
    <w:rsid w:val="00345B48"/>
    <w:rsid w:val="00345EB2"/>
    <w:rsid w:val="00346D8B"/>
    <w:rsid w:val="00347C3F"/>
    <w:rsid w:val="00351B7D"/>
    <w:rsid w:val="003523F2"/>
    <w:rsid w:val="00352AC0"/>
    <w:rsid w:val="00354752"/>
    <w:rsid w:val="003548CB"/>
    <w:rsid w:val="0035510F"/>
    <w:rsid w:val="0035720B"/>
    <w:rsid w:val="003574B8"/>
    <w:rsid w:val="003603C7"/>
    <w:rsid w:val="00360B00"/>
    <w:rsid w:val="003621A8"/>
    <w:rsid w:val="00362452"/>
    <w:rsid w:val="00363458"/>
    <w:rsid w:val="00363A53"/>
    <w:rsid w:val="00363B21"/>
    <w:rsid w:val="00363CCC"/>
    <w:rsid w:val="00364154"/>
    <w:rsid w:val="00364CA1"/>
    <w:rsid w:val="00365647"/>
    <w:rsid w:val="00365A94"/>
    <w:rsid w:val="003710E1"/>
    <w:rsid w:val="003713A4"/>
    <w:rsid w:val="00371B87"/>
    <w:rsid w:val="0037205A"/>
    <w:rsid w:val="00374ADF"/>
    <w:rsid w:val="00374D7C"/>
    <w:rsid w:val="003757FB"/>
    <w:rsid w:val="003837EB"/>
    <w:rsid w:val="003840F5"/>
    <w:rsid w:val="00384BE4"/>
    <w:rsid w:val="00385000"/>
    <w:rsid w:val="003853C7"/>
    <w:rsid w:val="00391BE3"/>
    <w:rsid w:val="0039581A"/>
    <w:rsid w:val="003A0DAF"/>
    <w:rsid w:val="003A1207"/>
    <w:rsid w:val="003A1835"/>
    <w:rsid w:val="003A1E2E"/>
    <w:rsid w:val="003A3591"/>
    <w:rsid w:val="003A3C77"/>
    <w:rsid w:val="003A4D16"/>
    <w:rsid w:val="003A5D6D"/>
    <w:rsid w:val="003A6D2E"/>
    <w:rsid w:val="003A7456"/>
    <w:rsid w:val="003B0617"/>
    <w:rsid w:val="003B06D4"/>
    <w:rsid w:val="003B4233"/>
    <w:rsid w:val="003B5508"/>
    <w:rsid w:val="003B5A78"/>
    <w:rsid w:val="003B6321"/>
    <w:rsid w:val="003B63E8"/>
    <w:rsid w:val="003B6D1B"/>
    <w:rsid w:val="003B7C93"/>
    <w:rsid w:val="003C0FE5"/>
    <w:rsid w:val="003C1688"/>
    <w:rsid w:val="003C1A06"/>
    <w:rsid w:val="003C1D88"/>
    <w:rsid w:val="003C3430"/>
    <w:rsid w:val="003C439E"/>
    <w:rsid w:val="003C6BB8"/>
    <w:rsid w:val="003C72E3"/>
    <w:rsid w:val="003D026C"/>
    <w:rsid w:val="003D09E6"/>
    <w:rsid w:val="003D1A92"/>
    <w:rsid w:val="003D2B34"/>
    <w:rsid w:val="003D56E9"/>
    <w:rsid w:val="003D58B5"/>
    <w:rsid w:val="003D6516"/>
    <w:rsid w:val="003D7095"/>
    <w:rsid w:val="003D7848"/>
    <w:rsid w:val="003E15EB"/>
    <w:rsid w:val="003E32A4"/>
    <w:rsid w:val="003E4391"/>
    <w:rsid w:val="003E60FF"/>
    <w:rsid w:val="003E6353"/>
    <w:rsid w:val="003F0784"/>
    <w:rsid w:val="003F1F2E"/>
    <w:rsid w:val="003F4266"/>
    <w:rsid w:val="003F4870"/>
    <w:rsid w:val="003F5655"/>
    <w:rsid w:val="003F583F"/>
    <w:rsid w:val="003F65B4"/>
    <w:rsid w:val="003F7480"/>
    <w:rsid w:val="00400FE8"/>
    <w:rsid w:val="004011AB"/>
    <w:rsid w:val="004019CB"/>
    <w:rsid w:val="0040317B"/>
    <w:rsid w:val="00404665"/>
    <w:rsid w:val="004051F5"/>
    <w:rsid w:val="00406091"/>
    <w:rsid w:val="004073E5"/>
    <w:rsid w:val="00407BC1"/>
    <w:rsid w:val="00410151"/>
    <w:rsid w:val="004116A4"/>
    <w:rsid w:val="0041449A"/>
    <w:rsid w:val="00415A85"/>
    <w:rsid w:val="004175D2"/>
    <w:rsid w:val="0042085A"/>
    <w:rsid w:val="004211D8"/>
    <w:rsid w:val="0042209D"/>
    <w:rsid w:val="00422C86"/>
    <w:rsid w:val="00423C5A"/>
    <w:rsid w:val="00426576"/>
    <w:rsid w:val="00430183"/>
    <w:rsid w:val="004305C1"/>
    <w:rsid w:val="00430D0C"/>
    <w:rsid w:val="0043101B"/>
    <w:rsid w:val="00431226"/>
    <w:rsid w:val="00431362"/>
    <w:rsid w:val="004329FC"/>
    <w:rsid w:val="00433D25"/>
    <w:rsid w:val="0043474B"/>
    <w:rsid w:val="00435568"/>
    <w:rsid w:val="00435713"/>
    <w:rsid w:val="00436789"/>
    <w:rsid w:val="00437AA8"/>
    <w:rsid w:val="00440135"/>
    <w:rsid w:val="004401B6"/>
    <w:rsid w:val="00440B13"/>
    <w:rsid w:val="00442409"/>
    <w:rsid w:val="00443D7F"/>
    <w:rsid w:val="00445AA0"/>
    <w:rsid w:val="00451B3A"/>
    <w:rsid w:val="00452946"/>
    <w:rsid w:val="00454406"/>
    <w:rsid w:val="00454C04"/>
    <w:rsid w:val="004578B5"/>
    <w:rsid w:val="00461BA6"/>
    <w:rsid w:val="004641F1"/>
    <w:rsid w:val="0046657E"/>
    <w:rsid w:val="004677E8"/>
    <w:rsid w:val="004679D5"/>
    <w:rsid w:val="00470206"/>
    <w:rsid w:val="00471246"/>
    <w:rsid w:val="004718F8"/>
    <w:rsid w:val="0047204D"/>
    <w:rsid w:val="00472601"/>
    <w:rsid w:val="00474BEC"/>
    <w:rsid w:val="00475A4A"/>
    <w:rsid w:val="0047603D"/>
    <w:rsid w:val="004760AD"/>
    <w:rsid w:val="00477EC8"/>
    <w:rsid w:val="004822C2"/>
    <w:rsid w:val="00482AAA"/>
    <w:rsid w:val="004837AB"/>
    <w:rsid w:val="004839EF"/>
    <w:rsid w:val="004843FD"/>
    <w:rsid w:val="004848D2"/>
    <w:rsid w:val="004852E0"/>
    <w:rsid w:val="004856FE"/>
    <w:rsid w:val="00486C9B"/>
    <w:rsid w:val="00487E7C"/>
    <w:rsid w:val="00491F37"/>
    <w:rsid w:val="00492047"/>
    <w:rsid w:val="004923DB"/>
    <w:rsid w:val="0049447A"/>
    <w:rsid w:val="00495196"/>
    <w:rsid w:val="0049763D"/>
    <w:rsid w:val="00497DBA"/>
    <w:rsid w:val="00497DDF"/>
    <w:rsid w:val="004A04B7"/>
    <w:rsid w:val="004A15E3"/>
    <w:rsid w:val="004A2AD4"/>
    <w:rsid w:val="004A382F"/>
    <w:rsid w:val="004A4FBA"/>
    <w:rsid w:val="004A68EE"/>
    <w:rsid w:val="004A6E21"/>
    <w:rsid w:val="004A725B"/>
    <w:rsid w:val="004A7C68"/>
    <w:rsid w:val="004B14B4"/>
    <w:rsid w:val="004B23B8"/>
    <w:rsid w:val="004B41B4"/>
    <w:rsid w:val="004B45BA"/>
    <w:rsid w:val="004B46D8"/>
    <w:rsid w:val="004B5EFC"/>
    <w:rsid w:val="004B7081"/>
    <w:rsid w:val="004B75D5"/>
    <w:rsid w:val="004B7BF5"/>
    <w:rsid w:val="004C0AD4"/>
    <w:rsid w:val="004C1406"/>
    <w:rsid w:val="004C24D2"/>
    <w:rsid w:val="004C2E22"/>
    <w:rsid w:val="004C6D8C"/>
    <w:rsid w:val="004C7CAF"/>
    <w:rsid w:val="004D0628"/>
    <w:rsid w:val="004D0CFF"/>
    <w:rsid w:val="004D1A38"/>
    <w:rsid w:val="004D1BBE"/>
    <w:rsid w:val="004D1C19"/>
    <w:rsid w:val="004D25D1"/>
    <w:rsid w:val="004D489C"/>
    <w:rsid w:val="004D54EA"/>
    <w:rsid w:val="004E027D"/>
    <w:rsid w:val="004E1C2F"/>
    <w:rsid w:val="004E1D62"/>
    <w:rsid w:val="004E2068"/>
    <w:rsid w:val="004E2568"/>
    <w:rsid w:val="004E2A6D"/>
    <w:rsid w:val="004E453E"/>
    <w:rsid w:val="004E531A"/>
    <w:rsid w:val="004E5AC3"/>
    <w:rsid w:val="004E69C4"/>
    <w:rsid w:val="004E70FA"/>
    <w:rsid w:val="004F0721"/>
    <w:rsid w:val="004F0EF1"/>
    <w:rsid w:val="004F308C"/>
    <w:rsid w:val="004F3130"/>
    <w:rsid w:val="004F3C5A"/>
    <w:rsid w:val="004F48E8"/>
    <w:rsid w:val="004F5478"/>
    <w:rsid w:val="004F5879"/>
    <w:rsid w:val="004F5C36"/>
    <w:rsid w:val="004F5CCE"/>
    <w:rsid w:val="004F727C"/>
    <w:rsid w:val="004F77F0"/>
    <w:rsid w:val="00500369"/>
    <w:rsid w:val="005006B5"/>
    <w:rsid w:val="00500E63"/>
    <w:rsid w:val="0050576D"/>
    <w:rsid w:val="0050606A"/>
    <w:rsid w:val="00510049"/>
    <w:rsid w:val="00510231"/>
    <w:rsid w:val="00510567"/>
    <w:rsid w:val="005105B5"/>
    <w:rsid w:val="0051175B"/>
    <w:rsid w:val="00512341"/>
    <w:rsid w:val="00512E19"/>
    <w:rsid w:val="00513EB6"/>
    <w:rsid w:val="00515570"/>
    <w:rsid w:val="00516806"/>
    <w:rsid w:val="00516AF1"/>
    <w:rsid w:val="005177E4"/>
    <w:rsid w:val="00517B78"/>
    <w:rsid w:val="00517C82"/>
    <w:rsid w:val="00520158"/>
    <w:rsid w:val="005202F6"/>
    <w:rsid w:val="00521ADD"/>
    <w:rsid w:val="00521F29"/>
    <w:rsid w:val="00522B18"/>
    <w:rsid w:val="005234BA"/>
    <w:rsid w:val="00523BEA"/>
    <w:rsid w:val="005245E5"/>
    <w:rsid w:val="005301AC"/>
    <w:rsid w:val="00530B13"/>
    <w:rsid w:val="00533625"/>
    <w:rsid w:val="005349B9"/>
    <w:rsid w:val="005358C2"/>
    <w:rsid w:val="005371B3"/>
    <w:rsid w:val="005403F8"/>
    <w:rsid w:val="0054184E"/>
    <w:rsid w:val="00542429"/>
    <w:rsid w:val="00543031"/>
    <w:rsid w:val="005439C3"/>
    <w:rsid w:val="00543B1B"/>
    <w:rsid w:val="00543E90"/>
    <w:rsid w:val="00544201"/>
    <w:rsid w:val="0054447E"/>
    <w:rsid w:val="00544606"/>
    <w:rsid w:val="00545869"/>
    <w:rsid w:val="0054689F"/>
    <w:rsid w:val="005476A1"/>
    <w:rsid w:val="005509A2"/>
    <w:rsid w:val="00550C9D"/>
    <w:rsid w:val="00550ECF"/>
    <w:rsid w:val="00551652"/>
    <w:rsid w:val="00552527"/>
    <w:rsid w:val="005544A4"/>
    <w:rsid w:val="005612E0"/>
    <w:rsid w:val="005625EE"/>
    <w:rsid w:val="00563CE7"/>
    <w:rsid w:val="00564F79"/>
    <w:rsid w:val="005657FC"/>
    <w:rsid w:val="00566B36"/>
    <w:rsid w:val="005674FA"/>
    <w:rsid w:val="00567A77"/>
    <w:rsid w:val="00567AC6"/>
    <w:rsid w:val="00571F26"/>
    <w:rsid w:val="0057357D"/>
    <w:rsid w:val="00573CC1"/>
    <w:rsid w:val="00573DC6"/>
    <w:rsid w:val="00573E04"/>
    <w:rsid w:val="00574393"/>
    <w:rsid w:val="00575B89"/>
    <w:rsid w:val="005771B2"/>
    <w:rsid w:val="00577351"/>
    <w:rsid w:val="0058059E"/>
    <w:rsid w:val="005814D4"/>
    <w:rsid w:val="005819CC"/>
    <w:rsid w:val="005829C9"/>
    <w:rsid w:val="00582CED"/>
    <w:rsid w:val="00592585"/>
    <w:rsid w:val="00592CD2"/>
    <w:rsid w:val="005933BE"/>
    <w:rsid w:val="005943FC"/>
    <w:rsid w:val="00595619"/>
    <w:rsid w:val="00595669"/>
    <w:rsid w:val="00596BD9"/>
    <w:rsid w:val="00596CC8"/>
    <w:rsid w:val="0059790E"/>
    <w:rsid w:val="00597FA3"/>
    <w:rsid w:val="005A0275"/>
    <w:rsid w:val="005A0FA5"/>
    <w:rsid w:val="005A19ED"/>
    <w:rsid w:val="005A4CB0"/>
    <w:rsid w:val="005A4CC9"/>
    <w:rsid w:val="005A7E41"/>
    <w:rsid w:val="005B208C"/>
    <w:rsid w:val="005B29CD"/>
    <w:rsid w:val="005B3013"/>
    <w:rsid w:val="005B3AA4"/>
    <w:rsid w:val="005B44CA"/>
    <w:rsid w:val="005B5078"/>
    <w:rsid w:val="005B652E"/>
    <w:rsid w:val="005C191C"/>
    <w:rsid w:val="005C1ADF"/>
    <w:rsid w:val="005C32B2"/>
    <w:rsid w:val="005C4011"/>
    <w:rsid w:val="005C5707"/>
    <w:rsid w:val="005C6515"/>
    <w:rsid w:val="005C6D8F"/>
    <w:rsid w:val="005C736B"/>
    <w:rsid w:val="005C7CC6"/>
    <w:rsid w:val="005C7E71"/>
    <w:rsid w:val="005D08FC"/>
    <w:rsid w:val="005D1800"/>
    <w:rsid w:val="005D209C"/>
    <w:rsid w:val="005D2A5E"/>
    <w:rsid w:val="005D4792"/>
    <w:rsid w:val="005D5B14"/>
    <w:rsid w:val="005D6FDE"/>
    <w:rsid w:val="005E01DE"/>
    <w:rsid w:val="005E04F1"/>
    <w:rsid w:val="005E4743"/>
    <w:rsid w:val="005E5BBA"/>
    <w:rsid w:val="005E63E9"/>
    <w:rsid w:val="005E796C"/>
    <w:rsid w:val="005F00CF"/>
    <w:rsid w:val="005F0188"/>
    <w:rsid w:val="005F0B7D"/>
    <w:rsid w:val="005F1F3D"/>
    <w:rsid w:val="005F1F63"/>
    <w:rsid w:val="005F4DC1"/>
    <w:rsid w:val="005F668C"/>
    <w:rsid w:val="005F6ED4"/>
    <w:rsid w:val="00600160"/>
    <w:rsid w:val="00600724"/>
    <w:rsid w:val="00600ACF"/>
    <w:rsid w:val="00601CE5"/>
    <w:rsid w:val="00601D3B"/>
    <w:rsid w:val="00602C99"/>
    <w:rsid w:val="00602EA9"/>
    <w:rsid w:val="006041DA"/>
    <w:rsid w:val="006053A4"/>
    <w:rsid w:val="006054EA"/>
    <w:rsid w:val="006067F6"/>
    <w:rsid w:val="00606BDA"/>
    <w:rsid w:val="00611115"/>
    <w:rsid w:val="006113F6"/>
    <w:rsid w:val="006115A5"/>
    <w:rsid w:val="00611720"/>
    <w:rsid w:val="00612599"/>
    <w:rsid w:val="0061266E"/>
    <w:rsid w:val="006134D4"/>
    <w:rsid w:val="00615752"/>
    <w:rsid w:val="006163DC"/>
    <w:rsid w:val="006177DE"/>
    <w:rsid w:val="006177FD"/>
    <w:rsid w:val="0061794D"/>
    <w:rsid w:val="00617C01"/>
    <w:rsid w:val="006204CB"/>
    <w:rsid w:val="00620814"/>
    <w:rsid w:val="00620FCA"/>
    <w:rsid w:val="0062285C"/>
    <w:rsid w:val="00622CA5"/>
    <w:rsid w:val="0062303B"/>
    <w:rsid w:val="006231B3"/>
    <w:rsid w:val="00624227"/>
    <w:rsid w:val="00625681"/>
    <w:rsid w:val="0063023E"/>
    <w:rsid w:val="00630919"/>
    <w:rsid w:val="006312A3"/>
    <w:rsid w:val="00631B2E"/>
    <w:rsid w:val="00633339"/>
    <w:rsid w:val="006334C4"/>
    <w:rsid w:val="006335EF"/>
    <w:rsid w:val="00635852"/>
    <w:rsid w:val="0063592E"/>
    <w:rsid w:val="00636117"/>
    <w:rsid w:val="006362CB"/>
    <w:rsid w:val="0063720C"/>
    <w:rsid w:val="00640242"/>
    <w:rsid w:val="006408B9"/>
    <w:rsid w:val="00640E33"/>
    <w:rsid w:val="00641CA2"/>
    <w:rsid w:val="00643E45"/>
    <w:rsid w:val="00650D50"/>
    <w:rsid w:val="0065110E"/>
    <w:rsid w:val="00652F13"/>
    <w:rsid w:val="0065337F"/>
    <w:rsid w:val="006538E3"/>
    <w:rsid w:val="006542F7"/>
    <w:rsid w:val="00655EAD"/>
    <w:rsid w:val="00656344"/>
    <w:rsid w:val="00656494"/>
    <w:rsid w:val="00656D0F"/>
    <w:rsid w:val="00656E47"/>
    <w:rsid w:val="00657D62"/>
    <w:rsid w:val="006614F1"/>
    <w:rsid w:val="006620FE"/>
    <w:rsid w:val="00663AFA"/>
    <w:rsid w:val="00672250"/>
    <w:rsid w:val="0067398D"/>
    <w:rsid w:val="00673D27"/>
    <w:rsid w:val="006744E2"/>
    <w:rsid w:val="0067604D"/>
    <w:rsid w:val="006773EE"/>
    <w:rsid w:val="00677AAF"/>
    <w:rsid w:val="00680B47"/>
    <w:rsid w:val="0068182C"/>
    <w:rsid w:val="006826D2"/>
    <w:rsid w:val="0068379F"/>
    <w:rsid w:val="00683E4D"/>
    <w:rsid w:val="00685472"/>
    <w:rsid w:val="0069079C"/>
    <w:rsid w:val="0069165C"/>
    <w:rsid w:val="006932BC"/>
    <w:rsid w:val="006953F1"/>
    <w:rsid w:val="00696C62"/>
    <w:rsid w:val="00697A7E"/>
    <w:rsid w:val="00697E18"/>
    <w:rsid w:val="006A1888"/>
    <w:rsid w:val="006A2463"/>
    <w:rsid w:val="006A3B79"/>
    <w:rsid w:val="006A4855"/>
    <w:rsid w:val="006A5655"/>
    <w:rsid w:val="006A7C65"/>
    <w:rsid w:val="006A7DA5"/>
    <w:rsid w:val="006B0FE5"/>
    <w:rsid w:val="006B1718"/>
    <w:rsid w:val="006B1E03"/>
    <w:rsid w:val="006B2770"/>
    <w:rsid w:val="006B2AD5"/>
    <w:rsid w:val="006B3B5F"/>
    <w:rsid w:val="006B5A69"/>
    <w:rsid w:val="006B5D75"/>
    <w:rsid w:val="006B7A48"/>
    <w:rsid w:val="006B7B38"/>
    <w:rsid w:val="006B7CEB"/>
    <w:rsid w:val="006C1E47"/>
    <w:rsid w:val="006C21FF"/>
    <w:rsid w:val="006C24DB"/>
    <w:rsid w:val="006C2DFE"/>
    <w:rsid w:val="006C304A"/>
    <w:rsid w:val="006C4BA8"/>
    <w:rsid w:val="006C5801"/>
    <w:rsid w:val="006C5BBE"/>
    <w:rsid w:val="006C6078"/>
    <w:rsid w:val="006C60E9"/>
    <w:rsid w:val="006D06B5"/>
    <w:rsid w:val="006D0F60"/>
    <w:rsid w:val="006D2C60"/>
    <w:rsid w:val="006D40B4"/>
    <w:rsid w:val="006D62CF"/>
    <w:rsid w:val="006D6719"/>
    <w:rsid w:val="006D690B"/>
    <w:rsid w:val="006E0B62"/>
    <w:rsid w:val="006E105A"/>
    <w:rsid w:val="006E2006"/>
    <w:rsid w:val="006E2A97"/>
    <w:rsid w:val="006E3C02"/>
    <w:rsid w:val="006E48B7"/>
    <w:rsid w:val="006E4CCF"/>
    <w:rsid w:val="006E4FAF"/>
    <w:rsid w:val="006E692B"/>
    <w:rsid w:val="006E6D73"/>
    <w:rsid w:val="006E7915"/>
    <w:rsid w:val="006E7FB3"/>
    <w:rsid w:val="006F0874"/>
    <w:rsid w:val="006F23CE"/>
    <w:rsid w:val="006F30D8"/>
    <w:rsid w:val="006F3C5E"/>
    <w:rsid w:val="006F4B31"/>
    <w:rsid w:val="006F67B7"/>
    <w:rsid w:val="006F6B58"/>
    <w:rsid w:val="006F6C92"/>
    <w:rsid w:val="007001CC"/>
    <w:rsid w:val="0070142F"/>
    <w:rsid w:val="007016D5"/>
    <w:rsid w:val="00703252"/>
    <w:rsid w:val="007060DA"/>
    <w:rsid w:val="007067D2"/>
    <w:rsid w:val="007072E5"/>
    <w:rsid w:val="00710796"/>
    <w:rsid w:val="0071159B"/>
    <w:rsid w:val="00712F35"/>
    <w:rsid w:val="0071435C"/>
    <w:rsid w:val="0071683A"/>
    <w:rsid w:val="007177B0"/>
    <w:rsid w:val="007202EB"/>
    <w:rsid w:val="0072187D"/>
    <w:rsid w:val="0072369D"/>
    <w:rsid w:val="00723A31"/>
    <w:rsid w:val="00723EDC"/>
    <w:rsid w:val="00723F16"/>
    <w:rsid w:val="00725129"/>
    <w:rsid w:val="00726560"/>
    <w:rsid w:val="0072664B"/>
    <w:rsid w:val="00727946"/>
    <w:rsid w:val="0072795A"/>
    <w:rsid w:val="00727D32"/>
    <w:rsid w:val="0073076E"/>
    <w:rsid w:val="00730E57"/>
    <w:rsid w:val="00731306"/>
    <w:rsid w:val="0073167D"/>
    <w:rsid w:val="00736967"/>
    <w:rsid w:val="00737A68"/>
    <w:rsid w:val="00737F58"/>
    <w:rsid w:val="00740463"/>
    <w:rsid w:val="00744206"/>
    <w:rsid w:val="007444ED"/>
    <w:rsid w:val="00744A7E"/>
    <w:rsid w:val="00744D5B"/>
    <w:rsid w:val="00744DD6"/>
    <w:rsid w:val="00745CC8"/>
    <w:rsid w:val="00745F4E"/>
    <w:rsid w:val="0074674F"/>
    <w:rsid w:val="0074715A"/>
    <w:rsid w:val="00747906"/>
    <w:rsid w:val="007565C1"/>
    <w:rsid w:val="007573CD"/>
    <w:rsid w:val="00760EED"/>
    <w:rsid w:val="0076156E"/>
    <w:rsid w:val="0076186A"/>
    <w:rsid w:val="007618DA"/>
    <w:rsid w:val="00761C30"/>
    <w:rsid w:val="00762896"/>
    <w:rsid w:val="007631D8"/>
    <w:rsid w:val="00763E4A"/>
    <w:rsid w:val="00766725"/>
    <w:rsid w:val="007706CC"/>
    <w:rsid w:val="00772420"/>
    <w:rsid w:val="0077446A"/>
    <w:rsid w:val="00774E09"/>
    <w:rsid w:val="00776CC4"/>
    <w:rsid w:val="00777E99"/>
    <w:rsid w:val="00780893"/>
    <w:rsid w:val="0078120C"/>
    <w:rsid w:val="007815CF"/>
    <w:rsid w:val="00781793"/>
    <w:rsid w:val="0078222F"/>
    <w:rsid w:val="00782359"/>
    <w:rsid w:val="007824B8"/>
    <w:rsid w:val="007842BF"/>
    <w:rsid w:val="00784D46"/>
    <w:rsid w:val="00786CEB"/>
    <w:rsid w:val="00790617"/>
    <w:rsid w:val="007910A0"/>
    <w:rsid w:val="00793A46"/>
    <w:rsid w:val="00796E06"/>
    <w:rsid w:val="007975DC"/>
    <w:rsid w:val="007977AA"/>
    <w:rsid w:val="007979FD"/>
    <w:rsid w:val="007A0974"/>
    <w:rsid w:val="007A168D"/>
    <w:rsid w:val="007A209B"/>
    <w:rsid w:val="007A5A17"/>
    <w:rsid w:val="007B2C89"/>
    <w:rsid w:val="007B32CD"/>
    <w:rsid w:val="007B39E8"/>
    <w:rsid w:val="007B58E3"/>
    <w:rsid w:val="007B72D4"/>
    <w:rsid w:val="007B76F8"/>
    <w:rsid w:val="007C0979"/>
    <w:rsid w:val="007C1B50"/>
    <w:rsid w:val="007C2363"/>
    <w:rsid w:val="007C3671"/>
    <w:rsid w:val="007C3D68"/>
    <w:rsid w:val="007C422E"/>
    <w:rsid w:val="007C64D5"/>
    <w:rsid w:val="007C7EC4"/>
    <w:rsid w:val="007D15A3"/>
    <w:rsid w:val="007D294D"/>
    <w:rsid w:val="007D2FF8"/>
    <w:rsid w:val="007D36E5"/>
    <w:rsid w:val="007D4495"/>
    <w:rsid w:val="007D4990"/>
    <w:rsid w:val="007D4F1A"/>
    <w:rsid w:val="007D7265"/>
    <w:rsid w:val="007E02EA"/>
    <w:rsid w:val="007E06C8"/>
    <w:rsid w:val="007E1F2E"/>
    <w:rsid w:val="007E27CF"/>
    <w:rsid w:val="007E529B"/>
    <w:rsid w:val="007E5AC6"/>
    <w:rsid w:val="007E6BEB"/>
    <w:rsid w:val="007E6CC2"/>
    <w:rsid w:val="007E7511"/>
    <w:rsid w:val="007E7988"/>
    <w:rsid w:val="007E7E95"/>
    <w:rsid w:val="007F061F"/>
    <w:rsid w:val="007F15B4"/>
    <w:rsid w:val="007F19E0"/>
    <w:rsid w:val="007F1C3B"/>
    <w:rsid w:val="007F2621"/>
    <w:rsid w:val="007F5521"/>
    <w:rsid w:val="007F6577"/>
    <w:rsid w:val="007F7107"/>
    <w:rsid w:val="00801047"/>
    <w:rsid w:val="00804006"/>
    <w:rsid w:val="00805990"/>
    <w:rsid w:val="00805C5E"/>
    <w:rsid w:val="008066AA"/>
    <w:rsid w:val="0081063A"/>
    <w:rsid w:val="00813CDE"/>
    <w:rsid w:val="0081418A"/>
    <w:rsid w:val="00814DFA"/>
    <w:rsid w:val="0081649C"/>
    <w:rsid w:val="00820452"/>
    <w:rsid w:val="008205A6"/>
    <w:rsid w:val="00820D51"/>
    <w:rsid w:val="00820F8F"/>
    <w:rsid w:val="008218E8"/>
    <w:rsid w:val="00821F09"/>
    <w:rsid w:val="008234F3"/>
    <w:rsid w:val="00830604"/>
    <w:rsid w:val="008314D0"/>
    <w:rsid w:val="00831BAA"/>
    <w:rsid w:val="0083234C"/>
    <w:rsid w:val="00834955"/>
    <w:rsid w:val="0083569C"/>
    <w:rsid w:val="00835D30"/>
    <w:rsid w:val="008375DE"/>
    <w:rsid w:val="008416D7"/>
    <w:rsid w:val="00841970"/>
    <w:rsid w:val="00842039"/>
    <w:rsid w:val="00842429"/>
    <w:rsid w:val="00842A64"/>
    <w:rsid w:val="00842FE7"/>
    <w:rsid w:val="00844BB5"/>
    <w:rsid w:val="00845027"/>
    <w:rsid w:val="00845D7C"/>
    <w:rsid w:val="00846467"/>
    <w:rsid w:val="00847A43"/>
    <w:rsid w:val="00851D6E"/>
    <w:rsid w:val="0085242E"/>
    <w:rsid w:val="00852E40"/>
    <w:rsid w:val="00856B4F"/>
    <w:rsid w:val="00857060"/>
    <w:rsid w:val="0086141B"/>
    <w:rsid w:val="008647D6"/>
    <w:rsid w:val="0086590A"/>
    <w:rsid w:val="00866405"/>
    <w:rsid w:val="00870751"/>
    <w:rsid w:val="00871BE6"/>
    <w:rsid w:val="00872C4C"/>
    <w:rsid w:val="00872E4B"/>
    <w:rsid w:val="00874F7D"/>
    <w:rsid w:val="00875CDF"/>
    <w:rsid w:val="00880813"/>
    <w:rsid w:val="00882A96"/>
    <w:rsid w:val="00884D2C"/>
    <w:rsid w:val="0088515C"/>
    <w:rsid w:val="00886F28"/>
    <w:rsid w:val="00887EBF"/>
    <w:rsid w:val="00887FB5"/>
    <w:rsid w:val="0089006F"/>
    <w:rsid w:val="00891802"/>
    <w:rsid w:val="00892CCB"/>
    <w:rsid w:val="00895392"/>
    <w:rsid w:val="0089740C"/>
    <w:rsid w:val="00897E69"/>
    <w:rsid w:val="008A1E44"/>
    <w:rsid w:val="008A2254"/>
    <w:rsid w:val="008A229B"/>
    <w:rsid w:val="008A22F6"/>
    <w:rsid w:val="008A3F3F"/>
    <w:rsid w:val="008A4473"/>
    <w:rsid w:val="008A4B2A"/>
    <w:rsid w:val="008A5865"/>
    <w:rsid w:val="008A58B4"/>
    <w:rsid w:val="008A5C99"/>
    <w:rsid w:val="008A6993"/>
    <w:rsid w:val="008B081A"/>
    <w:rsid w:val="008B0A57"/>
    <w:rsid w:val="008B0A68"/>
    <w:rsid w:val="008B737D"/>
    <w:rsid w:val="008B7776"/>
    <w:rsid w:val="008B7BCC"/>
    <w:rsid w:val="008C25A1"/>
    <w:rsid w:val="008C271F"/>
    <w:rsid w:val="008C4BD5"/>
    <w:rsid w:val="008C5339"/>
    <w:rsid w:val="008C709F"/>
    <w:rsid w:val="008C749C"/>
    <w:rsid w:val="008C7D6C"/>
    <w:rsid w:val="008D09BC"/>
    <w:rsid w:val="008D3F7D"/>
    <w:rsid w:val="008D50DD"/>
    <w:rsid w:val="008D6B78"/>
    <w:rsid w:val="008E0031"/>
    <w:rsid w:val="008E0492"/>
    <w:rsid w:val="008E174E"/>
    <w:rsid w:val="008E2480"/>
    <w:rsid w:val="008E2882"/>
    <w:rsid w:val="008E28E6"/>
    <w:rsid w:val="008E391A"/>
    <w:rsid w:val="008E4592"/>
    <w:rsid w:val="008E45A9"/>
    <w:rsid w:val="008E5170"/>
    <w:rsid w:val="008F1E5D"/>
    <w:rsid w:val="008F2120"/>
    <w:rsid w:val="008F28BA"/>
    <w:rsid w:val="008F33A6"/>
    <w:rsid w:val="008F4BB7"/>
    <w:rsid w:val="008F7773"/>
    <w:rsid w:val="008F7B03"/>
    <w:rsid w:val="00901912"/>
    <w:rsid w:val="009048C7"/>
    <w:rsid w:val="00904B78"/>
    <w:rsid w:val="00904EB5"/>
    <w:rsid w:val="009070CC"/>
    <w:rsid w:val="00912A4F"/>
    <w:rsid w:val="009146E3"/>
    <w:rsid w:val="00914741"/>
    <w:rsid w:val="009148AB"/>
    <w:rsid w:val="009165C7"/>
    <w:rsid w:val="00916BCE"/>
    <w:rsid w:val="00920662"/>
    <w:rsid w:val="0092075B"/>
    <w:rsid w:val="00921221"/>
    <w:rsid w:val="009224ED"/>
    <w:rsid w:val="00922DB5"/>
    <w:rsid w:val="009243AC"/>
    <w:rsid w:val="009244F2"/>
    <w:rsid w:val="009249FC"/>
    <w:rsid w:val="0092738E"/>
    <w:rsid w:val="009278E3"/>
    <w:rsid w:val="00927D9E"/>
    <w:rsid w:val="0093043B"/>
    <w:rsid w:val="009325B3"/>
    <w:rsid w:val="00934EAE"/>
    <w:rsid w:val="00935312"/>
    <w:rsid w:val="0093794B"/>
    <w:rsid w:val="009403E1"/>
    <w:rsid w:val="00940C29"/>
    <w:rsid w:val="009425D2"/>
    <w:rsid w:val="00942F8D"/>
    <w:rsid w:val="009471A9"/>
    <w:rsid w:val="0094752A"/>
    <w:rsid w:val="009502CE"/>
    <w:rsid w:val="00951405"/>
    <w:rsid w:val="00951BD5"/>
    <w:rsid w:val="00952E25"/>
    <w:rsid w:val="0095425F"/>
    <w:rsid w:val="009601A1"/>
    <w:rsid w:val="00961AA3"/>
    <w:rsid w:val="00962549"/>
    <w:rsid w:val="009627E7"/>
    <w:rsid w:val="00963AF7"/>
    <w:rsid w:val="00963BD9"/>
    <w:rsid w:val="00964418"/>
    <w:rsid w:val="009647A7"/>
    <w:rsid w:val="00965328"/>
    <w:rsid w:val="00965525"/>
    <w:rsid w:val="009658A1"/>
    <w:rsid w:val="0096779E"/>
    <w:rsid w:val="0097100F"/>
    <w:rsid w:val="00971B3D"/>
    <w:rsid w:val="00972885"/>
    <w:rsid w:val="0097310F"/>
    <w:rsid w:val="00973282"/>
    <w:rsid w:val="009736BA"/>
    <w:rsid w:val="00975824"/>
    <w:rsid w:val="009767DD"/>
    <w:rsid w:val="00977375"/>
    <w:rsid w:val="00981159"/>
    <w:rsid w:val="00981C89"/>
    <w:rsid w:val="0098241C"/>
    <w:rsid w:val="009834AF"/>
    <w:rsid w:val="00984D3F"/>
    <w:rsid w:val="00984E43"/>
    <w:rsid w:val="009874DE"/>
    <w:rsid w:val="00990260"/>
    <w:rsid w:val="00990AB9"/>
    <w:rsid w:val="00991534"/>
    <w:rsid w:val="009924F2"/>
    <w:rsid w:val="00992FA7"/>
    <w:rsid w:val="009935C1"/>
    <w:rsid w:val="0099708F"/>
    <w:rsid w:val="00997AC9"/>
    <w:rsid w:val="00997C21"/>
    <w:rsid w:val="009A13D9"/>
    <w:rsid w:val="009A1C00"/>
    <w:rsid w:val="009A1C3D"/>
    <w:rsid w:val="009A1D1E"/>
    <w:rsid w:val="009A1E68"/>
    <w:rsid w:val="009A2D27"/>
    <w:rsid w:val="009A2F8E"/>
    <w:rsid w:val="009A3264"/>
    <w:rsid w:val="009A3F32"/>
    <w:rsid w:val="009A594C"/>
    <w:rsid w:val="009A69B3"/>
    <w:rsid w:val="009A72B9"/>
    <w:rsid w:val="009B0C6A"/>
    <w:rsid w:val="009B0CEF"/>
    <w:rsid w:val="009B2865"/>
    <w:rsid w:val="009B3194"/>
    <w:rsid w:val="009B319D"/>
    <w:rsid w:val="009B58EF"/>
    <w:rsid w:val="009B6258"/>
    <w:rsid w:val="009B7B3D"/>
    <w:rsid w:val="009C084A"/>
    <w:rsid w:val="009C4C0D"/>
    <w:rsid w:val="009C53CB"/>
    <w:rsid w:val="009C556B"/>
    <w:rsid w:val="009C5A70"/>
    <w:rsid w:val="009C70EE"/>
    <w:rsid w:val="009C75D3"/>
    <w:rsid w:val="009D03E8"/>
    <w:rsid w:val="009D0F6D"/>
    <w:rsid w:val="009D6717"/>
    <w:rsid w:val="009E0387"/>
    <w:rsid w:val="009E3884"/>
    <w:rsid w:val="009E4996"/>
    <w:rsid w:val="009E5E0B"/>
    <w:rsid w:val="009F59E2"/>
    <w:rsid w:val="009F5E9E"/>
    <w:rsid w:val="009F5EB2"/>
    <w:rsid w:val="009F6976"/>
    <w:rsid w:val="009F76DA"/>
    <w:rsid w:val="00A00D61"/>
    <w:rsid w:val="00A01B53"/>
    <w:rsid w:val="00A03B99"/>
    <w:rsid w:val="00A04BCF"/>
    <w:rsid w:val="00A058E2"/>
    <w:rsid w:val="00A05AC7"/>
    <w:rsid w:val="00A06532"/>
    <w:rsid w:val="00A10D73"/>
    <w:rsid w:val="00A10E93"/>
    <w:rsid w:val="00A111FA"/>
    <w:rsid w:val="00A112C3"/>
    <w:rsid w:val="00A1225B"/>
    <w:rsid w:val="00A1278D"/>
    <w:rsid w:val="00A134A2"/>
    <w:rsid w:val="00A13CE9"/>
    <w:rsid w:val="00A13D4B"/>
    <w:rsid w:val="00A14E7A"/>
    <w:rsid w:val="00A15345"/>
    <w:rsid w:val="00A21368"/>
    <w:rsid w:val="00A213C1"/>
    <w:rsid w:val="00A219DB"/>
    <w:rsid w:val="00A2211A"/>
    <w:rsid w:val="00A23C39"/>
    <w:rsid w:val="00A2589F"/>
    <w:rsid w:val="00A261FA"/>
    <w:rsid w:val="00A26B60"/>
    <w:rsid w:val="00A307CB"/>
    <w:rsid w:val="00A311F4"/>
    <w:rsid w:val="00A31731"/>
    <w:rsid w:val="00A337DF"/>
    <w:rsid w:val="00A3451F"/>
    <w:rsid w:val="00A40D44"/>
    <w:rsid w:val="00A410D2"/>
    <w:rsid w:val="00A41FE2"/>
    <w:rsid w:val="00A43CF5"/>
    <w:rsid w:val="00A44988"/>
    <w:rsid w:val="00A47A2A"/>
    <w:rsid w:val="00A51F8E"/>
    <w:rsid w:val="00A52A99"/>
    <w:rsid w:val="00A538DF"/>
    <w:rsid w:val="00A54B6D"/>
    <w:rsid w:val="00A54C27"/>
    <w:rsid w:val="00A55A93"/>
    <w:rsid w:val="00A568AD"/>
    <w:rsid w:val="00A57041"/>
    <w:rsid w:val="00A623D9"/>
    <w:rsid w:val="00A624EE"/>
    <w:rsid w:val="00A6410B"/>
    <w:rsid w:val="00A71110"/>
    <w:rsid w:val="00A719BE"/>
    <w:rsid w:val="00A72A4C"/>
    <w:rsid w:val="00A734AE"/>
    <w:rsid w:val="00A73ADE"/>
    <w:rsid w:val="00A743AF"/>
    <w:rsid w:val="00A7447C"/>
    <w:rsid w:val="00A746CB"/>
    <w:rsid w:val="00A751F6"/>
    <w:rsid w:val="00A76FBE"/>
    <w:rsid w:val="00A77208"/>
    <w:rsid w:val="00A77908"/>
    <w:rsid w:val="00A77BB8"/>
    <w:rsid w:val="00A80496"/>
    <w:rsid w:val="00A829D9"/>
    <w:rsid w:val="00A82EB6"/>
    <w:rsid w:val="00A83C1F"/>
    <w:rsid w:val="00A849F8"/>
    <w:rsid w:val="00A864B5"/>
    <w:rsid w:val="00A8795B"/>
    <w:rsid w:val="00A87CF9"/>
    <w:rsid w:val="00A9003F"/>
    <w:rsid w:val="00A90AE5"/>
    <w:rsid w:val="00A91AD4"/>
    <w:rsid w:val="00A9444E"/>
    <w:rsid w:val="00A94DF8"/>
    <w:rsid w:val="00A9565E"/>
    <w:rsid w:val="00A958CC"/>
    <w:rsid w:val="00A95D0F"/>
    <w:rsid w:val="00AA2D08"/>
    <w:rsid w:val="00AA2D5D"/>
    <w:rsid w:val="00AA5C0F"/>
    <w:rsid w:val="00AA678B"/>
    <w:rsid w:val="00AB0EA0"/>
    <w:rsid w:val="00AB43E0"/>
    <w:rsid w:val="00AB7782"/>
    <w:rsid w:val="00AC07AF"/>
    <w:rsid w:val="00AC0F55"/>
    <w:rsid w:val="00AC206E"/>
    <w:rsid w:val="00AC2B80"/>
    <w:rsid w:val="00AC3B07"/>
    <w:rsid w:val="00AC6A1D"/>
    <w:rsid w:val="00AC7172"/>
    <w:rsid w:val="00AD0232"/>
    <w:rsid w:val="00AD04CF"/>
    <w:rsid w:val="00AD1C78"/>
    <w:rsid w:val="00AD1F29"/>
    <w:rsid w:val="00AD23C0"/>
    <w:rsid w:val="00AD3B0D"/>
    <w:rsid w:val="00AD4EFB"/>
    <w:rsid w:val="00AD5C11"/>
    <w:rsid w:val="00AE085A"/>
    <w:rsid w:val="00AE5147"/>
    <w:rsid w:val="00AE529D"/>
    <w:rsid w:val="00AE5471"/>
    <w:rsid w:val="00AE608E"/>
    <w:rsid w:val="00AE6961"/>
    <w:rsid w:val="00AE6BCE"/>
    <w:rsid w:val="00AE7953"/>
    <w:rsid w:val="00AF1C7E"/>
    <w:rsid w:val="00AF23F0"/>
    <w:rsid w:val="00AF2FA3"/>
    <w:rsid w:val="00AF3055"/>
    <w:rsid w:val="00AF3BA5"/>
    <w:rsid w:val="00AF4E9D"/>
    <w:rsid w:val="00AF4ED3"/>
    <w:rsid w:val="00AF5E8F"/>
    <w:rsid w:val="00AF6B6B"/>
    <w:rsid w:val="00AF6D2F"/>
    <w:rsid w:val="00AF7B1F"/>
    <w:rsid w:val="00AF7C41"/>
    <w:rsid w:val="00B01C92"/>
    <w:rsid w:val="00B02A27"/>
    <w:rsid w:val="00B03108"/>
    <w:rsid w:val="00B048AE"/>
    <w:rsid w:val="00B04FA9"/>
    <w:rsid w:val="00B05591"/>
    <w:rsid w:val="00B0582D"/>
    <w:rsid w:val="00B0591C"/>
    <w:rsid w:val="00B11BC5"/>
    <w:rsid w:val="00B1229B"/>
    <w:rsid w:val="00B1314F"/>
    <w:rsid w:val="00B14648"/>
    <w:rsid w:val="00B14939"/>
    <w:rsid w:val="00B15BE8"/>
    <w:rsid w:val="00B162BE"/>
    <w:rsid w:val="00B178C8"/>
    <w:rsid w:val="00B20E11"/>
    <w:rsid w:val="00B21B8A"/>
    <w:rsid w:val="00B232AB"/>
    <w:rsid w:val="00B2363F"/>
    <w:rsid w:val="00B24128"/>
    <w:rsid w:val="00B260ED"/>
    <w:rsid w:val="00B27AF2"/>
    <w:rsid w:val="00B308D8"/>
    <w:rsid w:val="00B33346"/>
    <w:rsid w:val="00B333FE"/>
    <w:rsid w:val="00B33C0F"/>
    <w:rsid w:val="00B35C84"/>
    <w:rsid w:val="00B36BE7"/>
    <w:rsid w:val="00B401BF"/>
    <w:rsid w:val="00B41E5A"/>
    <w:rsid w:val="00B42020"/>
    <w:rsid w:val="00B42855"/>
    <w:rsid w:val="00B4305D"/>
    <w:rsid w:val="00B43477"/>
    <w:rsid w:val="00B4452A"/>
    <w:rsid w:val="00B44A37"/>
    <w:rsid w:val="00B450C4"/>
    <w:rsid w:val="00B463B1"/>
    <w:rsid w:val="00B46B80"/>
    <w:rsid w:val="00B46FC9"/>
    <w:rsid w:val="00B47435"/>
    <w:rsid w:val="00B47729"/>
    <w:rsid w:val="00B50A2E"/>
    <w:rsid w:val="00B515CC"/>
    <w:rsid w:val="00B56F5C"/>
    <w:rsid w:val="00B60E4E"/>
    <w:rsid w:val="00B61930"/>
    <w:rsid w:val="00B64434"/>
    <w:rsid w:val="00B659E9"/>
    <w:rsid w:val="00B6689D"/>
    <w:rsid w:val="00B67D32"/>
    <w:rsid w:val="00B722F8"/>
    <w:rsid w:val="00B72A77"/>
    <w:rsid w:val="00B72BFA"/>
    <w:rsid w:val="00B73380"/>
    <w:rsid w:val="00B7451D"/>
    <w:rsid w:val="00B7703F"/>
    <w:rsid w:val="00B81225"/>
    <w:rsid w:val="00B81425"/>
    <w:rsid w:val="00B8162F"/>
    <w:rsid w:val="00B845C1"/>
    <w:rsid w:val="00B85AC3"/>
    <w:rsid w:val="00B92BFC"/>
    <w:rsid w:val="00B9340E"/>
    <w:rsid w:val="00B940F4"/>
    <w:rsid w:val="00B95AAE"/>
    <w:rsid w:val="00B97731"/>
    <w:rsid w:val="00BA0BF7"/>
    <w:rsid w:val="00BA17CC"/>
    <w:rsid w:val="00BA1C72"/>
    <w:rsid w:val="00BA32B2"/>
    <w:rsid w:val="00BA51D6"/>
    <w:rsid w:val="00BA6E4D"/>
    <w:rsid w:val="00BA76CE"/>
    <w:rsid w:val="00BA7A17"/>
    <w:rsid w:val="00BA7D47"/>
    <w:rsid w:val="00BB0089"/>
    <w:rsid w:val="00BB20C4"/>
    <w:rsid w:val="00BB48EE"/>
    <w:rsid w:val="00BB572C"/>
    <w:rsid w:val="00BB6585"/>
    <w:rsid w:val="00BB79D7"/>
    <w:rsid w:val="00BC021B"/>
    <w:rsid w:val="00BC163E"/>
    <w:rsid w:val="00BC472B"/>
    <w:rsid w:val="00BC678C"/>
    <w:rsid w:val="00BD0EA9"/>
    <w:rsid w:val="00BD137C"/>
    <w:rsid w:val="00BD2433"/>
    <w:rsid w:val="00BD6E41"/>
    <w:rsid w:val="00BD7847"/>
    <w:rsid w:val="00BD7F4D"/>
    <w:rsid w:val="00BE150A"/>
    <w:rsid w:val="00BE2E62"/>
    <w:rsid w:val="00BE36D6"/>
    <w:rsid w:val="00BE577E"/>
    <w:rsid w:val="00BE67A5"/>
    <w:rsid w:val="00BE766B"/>
    <w:rsid w:val="00BF0ACC"/>
    <w:rsid w:val="00BF2473"/>
    <w:rsid w:val="00BF29DE"/>
    <w:rsid w:val="00BF2C25"/>
    <w:rsid w:val="00BF68BE"/>
    <w:rsid w:val="00BF6B1B"/>
    <w:rsid w:val="00BF7D3C"/>
    <w:rsid w:val="00BF7F97"/>
    <w:rsid w:val="00C00B3E"/>
    <w:rsid w:val="00C016EB"/>
    <w:rsid w:val="00C03E02"/>
    <w:rsid w:val="00C05D38"/>
    <w:rsid w:val="00C074AA"/>
    <w:rsid w:val="00C11085"/>
    <w:rsid w:val="00C13D50"/>
    <w:rsid w:val="00C16270"/>
    <w:rsid w:val="00C20453"/>
    <w:rsid w:val="00C210DF"/>
    <w:rsid w:val="00C232DC"/>
    <w:rsid w:val="00C233BD"/>
    <w:rsid w:val="00C23AD9"/>
    <w:rsid w:val="00C25AFB"/>
    <w:rsid w:val="00C26A60"/>
    <w:rsid w:val="00C31BDF"/>
    <w:rsid w:val="00C323E0"/>
    <w:rsid w:val="00C32786"/>
    <w:rsid w:val="00C3291C"/>
    <w:rsid w:val="00C32C0D"/>
    <w:rsid w:val="00C33D9A"/>
    <w:rsid w:val="00C34582"/>
    <w:rsid w:val="00C3476F"/>
    <w:rsid w:val="00C34D8C"/>
    <w:rsid w:val="00C35582"/>
    <w:rsid w:val="00C36BBF"/>
    <w:rsid w:val="00C41A49"/>
    <w:rsid w:val="00C41DD0"/>
    <w:rsid w:val="00C41DE6"/>
    <w:rsid w:val="00C4315F"/>
    <w:rsid w:val="00C4394D"/>
    <w:rsid w:val="00C447C9"/>
    <w:rsid w:val="00C44B8B"/>
    <w:rsid w:val="00C46537"/>
    <w:rsid w:val="00C468F0"/>
    <w:rsid w:val="00C47519"/>
    <w:rsid w:val="00C51491"/>
    <w:rsid w:val="00C52144"/>
    <w:rsid w:val="00C528DE"/>
    <w:rsid w:val="00C52A81"/>
    <w:rsid w:val="00C54331"/>
    <w:rsid w:val="00C557DC"/>
    <w:rsid w:val="00C55EF9"/>
    <w:rsid w:val="00C56A0D"/>
    <w:rsid w:val="00C575DE"/>
    <w:rsid w:val="00C57952"/>
    <w:rsid w:val="00C611DE"/>
    <w:rsid w:val="00C61443"/>
    <w:rsid w:val="00C624B7"/>
    <w:rsid w:val="00C668E3"/>
    <w:rsid w:val="00C66A1A"/>
    <w:rsid w:val="00C700C8"/>
    <w:rsid w:val="00C7040E"/>
    <w:rsid w:val="00C70D62"/>
    <w:rsid w:val="00C7191C"/>
    <w:rsid w:val="00C725E3"/>
    <w:rsid w:val="00C72B1C"/>
    <w:rsid w:val="00C730F7"/>
    <w:rsid w:val="00C73C8F"/>
    <w:rsid w:val="00C74DAB"/>
    <w:rsid w:val="00C75C6B"/>
    <w:rsid w:val="00C7671E"/>
    <w:rsid w:val="00C76AFA"/>
    <w:rsid w:val="00C77457"/>
    <w:rsid w:val="00C80A55"/>
    <w:rsid w:val="00C81177"/>
    <w:rsid w:val="00C81EDE"/>
    <w:rsid w:val="00C82DE0"/>
    <w:rsid w:val="00C83B4D"/>
    <w:rsid w:val="00C85129"/>
    <w:rsid w:val="00C85F84"/>
    <w:rsid w:val="00C86C66"/>
    <w:rsid w:val="00C93446"/>
    <w:rsid w:val="00C941A4"/>
    <w:rsid w:val="00C9559D"/>
    <w:rsid w:val="00C96B39"/>
    <w:rsid w:val="00CA0B14"/>
    <w:rsid w:val="00CA110B"/>
    <w:rsid w:val="00CA28A0"/>
    <w:rsid w:val="00CA46E4"/>
    <w:rsid w:val="00CA62CC"/>
    <w:rsid w:val="00CA635A"/>
    <w:rsid w:val="00CA6924"/>
    <w:rsid w:val="00CA7B4A"/>
    <w:rsid w:val="00CB105A"/>
    <w:rsid w:val="00CB1828"/>
    <w:rsid w:val="00CB4297"/>
    <w:rsid w:val="00CB649F"/>
    <w:rsid w:val="00CB6C54"/>
    <w:rsid w:val="00CB7120"/>
    <w:rsid w:val="00CB74D0"/>
    <w:rsid w:val="00CB7DC6"/>
    <w:rsid w:val="00CC0889"/>
    <w:rsid w:val="00CC1A16"/>
    <w:rsid w:val="00CC2192"/>
    <w:rsid w:val="00CC267E"/>
    <w:rsid w:val="00CC33C9"/>
    <w:rsid w:val="00CC3D7B"/>
    <w:rsid w:val="00CC417F"/>
    <w:rsid w:val="00CC5082"/>
    <w:rsid w:val="00CC550B"/>
    <w:rsid w:val="00CC5934"/>
    <w:rsid w:val="00CD0025"/>
    <w:rsid w:val="00CD159D"/>
    <w:rsid w:val="00CD1CF8"/>
    <w:rsid w:val="00CD22BE"/>
    <w:rsid w:val="00CD262D"/>
    <w:rsid w:val="00CD495F"/>
    <w:rsid w:val="00CD5362"/>
    <w:rsid w:val="00CD53C3"/>
    <w:rsid w:val="00CD7407"/>
    <w:rsid w:val="00CD78BA"/>
    <w:rsid w:val="00CE0555"/>
    <w:rsid w:val="00CE1230"/>
    <w:rsid w:val="00CE25FE"/>
    <w:rsid w:val="00CE2C3F"/>
    <w:rsid w:val="00CE2EF9"/>
    <w:rsid w:val="00CE2F8D"/>
    <w:rsid w:val="00CE4818"/>
    <w:rsid w:val="00CE4CDD"/>
    <w:rsid w:val="00CE5993"/>
    <w:rsid w:val="00CF2DE5"/>
    <w:rsid w:val="00CF3252"/>
    <w:rsid w:val="00CF455E"/>
    <w:rsid w:val="00CF5565"/>
    <w:rsid w:val="00CF6599"/>
    <w:rsid w:val="00CF70A7"/>
    <w:rsid w:val="00CF7FC7"/>
    <w:rsid w:val="00D00C80"/>
    <w:rsid w:val="00D01139"/>
    <w:rsid w:val="00D01201"/>
    <w:rsid w:val="00D0122B"/>
    <w:rsid w:val="00D0190E"/>
    <w:rsid w:val="00D02790"/>
    <w:rsid w:val="00D02FCA"/>
    <w:rsid w:val="00D04341"/>
    <w:rsid w:val="00D047BB"/>
    <w:rsid w:val="00D05FE1"/>
    <w:rsid w:val="00D0619D"/>
    <w:rsid w:val="00D06999"/>
    <w:rsid w:val="00D07080"/>
    <w:rsid w:val="00D10BD2"/>
    <w:rsid w:val="00D111F1"/>
    <w:rsid w:val="00D11B81"/>
    <w:rsid w:val="00D11FEF"/>
    <w:rsid w:val="00D13E34"/>
    <w:rsid w:val="00D152B7"/>
    <w:rsid w:val="00D1549C"/>
    <w:rsid w:val="00D16008"/>
    <w:rsid w:val="00D16423"/>
    <w:rsid w:val="00D173BD"/>
    <w:rsid w:val="00D20400"/>
    <w:rsid w:val="00D218BB"/>
    <w:rsid w:val="00D2200E"/>
    <w:rsid w:val="00D22F06"/>
    <w:rsid w:val="00D23ED6"/>
    <w:rsid w:val="00D243C5"/>
    <w:rsid w:val="00D27B71"/>
    <w:rsid w:val="00D309D5"/>
    <w:rsid w:val="00D30EEF"/>
    <w:rsid w:val="00D314F3"/>
    <w:rsid w:val="00D33678"/>
    <w:rsid w:val="00D33791"/>
    <w:rsid w:val="00D35FA9"/>
    <w:rsid w:val="00D3653D"/>
    <w:rsid w:val="00D36747"/>
    <w:rsid w:val="00D3720D"/>
    <w:rsid w:val="00D37D29"/>
    <w:rsid w:val="00D37E8F"/>
    <w:rsid w:val="00D407B3"/>
    <w:rsid w:val="00D40DAA"/>
    <w:rsid w:val="00D41DED"/>
    <w:rsid w:val="00D43601"/>
    <w:rsid w:val="00D439DA"/>
    <w:rsid w:val="00D443BD"/>
    <w:rsid w:val="00D443EA"/>
    <w:rsid w:val="00D44D87"/>
    <w:rsid w:val="00D44EC1"/>
    <w:rsid w:val="00D45851"/>
    <w:rsid w:val="00D45A09"/>
    <w:rsid w:val="00D45CDF"/>
    <w:rsid w:val="00D46132"/>
    <w:rsid w:val="00D468EB"/>
    <w:rsid w:val="00D508E4"/>
    <w:rsid w:val="00D50C52"/>
    <w:rsid w:val="00D513B5"/>
    <w:rsid w:val="00D557C8"/>
    <w:rsid w:val="00D55A5C"/>
    <w:rsid w:val="00D60A0B"/>
    <w:rsid w:val="00D60E8A"/>
    <w:rsid w:val="00D6178B"/>
    <w:rsid w:val="00D62671"/>
    <w:rsid w:val="00D642F7"/>
    <w:rsid w:val="00D64C0E"/>
    <w:rsid w:val="00D650C1"/>
    <w:rsid w:val="00D6542A"/>
    <w:rsid w:val="00D656B4"/>
    <w:rsid w:val="00D678A6"/>
    <w:rsid w:val="00D7080C"/>
    <w:rsid w:val="00D72FEB"/>
    <w:rsid w:val="00D731C9"/>
    <w:rsid w:val="00D73915"/>
    <w:rsid w:val="00D773EC"/>
    <w:rsid w:val="00D7768A"/>
    <w:rsid w:val="00D80FE7"/>
    <w:rsid w:val="00D81334"/>
    <w:rsid w:val="00D825ED"/>
    <w:rsid w:val="00D82D2E"/>
    <w:rsid w:val="00D82E33"/>
    <w:rsid w:val="00D830DD"/>
    <w:rsid w:val="00D83944"/>
    <w:rsid w:val="00D84158"/>
    <w:rsid w:val="00D85194"/>
    <w:rsid w:val="00D856EB"/>
    <w:rsid w:val="00D85F87"/>
    <w:rsid w:val="00D86871"/>
    <w:rsid w:val="00D86B71"/>
    <w:rsid w:val="00D8775C"/>
    <w:rsid w:val="00D92551"/>
    <w:rsid w:val="00D946CB"/>
    <w:rsid w:val="00D94E34"/>
    <w:rsid w:val="00D96114"/>
    <w:rsid w:val="00D97B30"/>
    <w:rsid w:val="00D97DEC"/>
    <w:rsid w:val="00DA034F"/>
    <w:rsid w:val="00DA24E6"/>
    <w:rsid w:val="00DA2FA1"/>
    <w:rsid w:val="00DA2FEF"/>
    <w:rsid w:val="00DA392D"/>
    <w:rsid w:val="00DA3FDC"/>
    <w:rsid w:val="00DA4E37"/>
    <w:rsid w:val="00DA57AC"/>
    <w:rsid w:val="00DA6317"/>
    <w:rsid w:val="00DB0490"/>
    <w:rsid w:val="00DB091A"/>
    <w:rsid w:val="00DB17C9"/>
    <w:rsid w:val="00DB1A63"/>
    <w:rsid w:val="00DB1CD5"/>
    <w:rsid w:val="00DB31C9"/>
    <w:rsid w:val="00DB36FD"/>
    <w:rsid w:val="00DB491F"/>
    <w:rsid w:val="00DB6581"/>
    <w:rsid w:val="00DC2272"/>
    <w:rsid w:val="00DC42C9"/>
    <w:rsid w:val="00DC5270"/>
    <w:rsid w:val="00DC5B36"/>
    <w:rsid w:val="00DC6D94"/>
    <w:rsid w:val="00DC7027"/>
    <w:rsid w:val="00DC7A7D"/>
    <w:rsid w:val="00DD08E3"/>
    <w:rsid w:val="00DD2ED8"/>
    <w:rsid w:val="00DD3278"/>
    <w:rsid w:val="00DD384E"/>
    <w:rsid w:val="00DD399E"/>
    <w:rsid w:val="00DD3B1D"/>
    <w:rsid w:val="00DD3C02"/>
    <w:rsid w:val="00DD3FE7"/>
    <w:rsid w:val="00DD4A20"/>
    <w:rsid w:val="00DD4FEE"/>
    <w:rsid w:val="00DD5A88"/>
    <w:rsid w:val="00DD7896"/>
    <w:rsid w:val="00DD7BF8"/>
    <w:rsid w:val="00DE0146"/>
    <w:rsid w:val="00DE0C4C"/>
    <w:rsid w:val="00DE1823"/>
    <w:rsid w:val="00DE1DEA"/>
    <w:rsid w:val="00DE2B5F"/>
    <w:rsid w:val="00DE2E44"/>
    <w:rsid w:val="00DE4357"/>
    <w:rsid w:val="00DE5F56"/>
    <w:rsid w:val="00DE6C00"/>
    <w:rsid w:val="00DE6C5F"/>
    <w:rsid w:val="00DE75A5"/>
    <w:rsid w:val="00DE7D76"/>
    <w:rsid w:val="00DF0089"/>
    <w:rsid w:val="00DF3C9E"/>
    <w:rsid w:val="00DF452C"/>
    <w:rsid w:val="00DF56FC"/>
    <w:rsid w:val="00DF5DB4"/>
    <w:rsid w:val="00E00DE9"/>
    <w:rsid w:val="00E00EF7"/>
    <w:rsid w:val="00E026E0"/>
    <w:rsid w:val="00E02717"/>
    <w:rsid w:val="00E03277"/>
    <w:rsid w:val="00E04381"/>
    <w:rsid w:val="00E05130"/>
    <w:rsid w:val="00E07530"/>
    <w:rsid w:val="00E07578"/>
    <w:rsid w:val="00E10795"/>
    <w:rsid w:val="00E113EB"/>
    <w:rsid w:val="00E128D0"/>
    <w:rsid w:val="00E1371D"/>
    <w:rsid w:val="00E1503F"/>
    <w:rsid w:val="00E15362"/>
    <w:rsid w:val="00E1629A"/>
    <w:rsid w:val="00E1679E"/>
    <w:rsid w:val="00E16ABB"/>
    <w:rsid w:val="00E209AD"/>
    <w:rsid w:val="00E2169D"/>
    <w:rsid w:val="00E2333B"/>
    <w:rsid w:val="00E255AA"/>
    <w:rsid w:val="00E256A0"/>
    <w:rsid w:val="00E30BEA"/>
    <w:rsid w:val="00E3198C"/>
    <w:rsid w:val="00E3284D"/>
    <w:rsid w:val="00E32926"/>
    <w:rsid w:val="00E33AC9"/>
    <w:rsid w:val="00E33BF4"/>
    <w:rsid w:val="00E33EB6"/>
    <w:rsid w:val="00E34760"/>
    <w:rsid w:val="00E35B3C"/>
    <w:rsid w:val="00E36B0B"/>
    <w:rsid w:val="00E40036"/>
    <w:rsid w:val="00E40B89"/>
    <w:rsid w:val="00E4153A"/>
    <w:rsid w:val="00E41E55"/>
    <w:rsid w:val="00E42350"/>
    <w:rsid w:val="00E4347B"/>
    <w:rsid w:val="00E4350C"/>
    <w:rsid w:val="00E44F76"/>
    <w:rsid w:val="00E458DA"/>
    <w:rsid w:val="00E45EE8"/>
    <w:rsid w:val="00E460EB"/>
    <w:rsid w:val="00E46E45"/>
    <w:rsid w:val="00E51178"/>
    <w:rsid w:val="00E51F89"/>
    <w:rsid w:val="00E53746"/>
    <w:rsid w:val="00E53CEC"/>
    <w:rsid w:val="00E541D5"/>
    <w:rsid w:val="00E54765"/>
    <w:rsid w:val="00E55795"/>
    <w:rsid w:val="00E56AA4"/>
    <w:rsid w:val="00E6008F"/>
    <w:rsid w:val="00E61892"/>
    <w:rsid w:val="00E638AC"/>
    <w:rsid w:val="00E667A6"/>
    <w:rsid w:val="00E66EAF"/>
    <w:rsid w:val="00E67DEF"/>
    <w:rsid w:val="00E722A8"/>
    <w:rsid w:val="00E723ED"/>
    <w:rsid w:val="00E724BE"/>
    <w:rsid w:val="00E72A36"/>
    <w:rsid w:val="00E733E4"/>
    <w:rsid w:val="00E73ABC"/>
    <w:rsid w:val="00E73E7A"/>
    <w:rsid w:val="00E75052"/>
    <w:rsid w:val="00E7542E"/>
    <w:rsid w:val="00E75C84"/>
    <w:rsid w:val="00E80FE8"/>
    <w:rsid w:val="00E82641"/>
    <w:rsid w:val="00E86D1F"/>
    <w:rsid w:val="00E87099"/>
    <w:rsid w:val="00E87359"/>
    <w:rsid w:val="00E876A8"/>
    <w:rsid w:val="00E87741"/>
    <w:rsid w:val="00E87B29"/>
    <w:rsid w:val="00E903D1"/>
    <w:rsid w:val="00E9185A"/>
    <w:rsid w:val="00E919D3"/>
    <w:rsid w:val="00E91DCF"/>
    <w:rsid w:val="00E9282C"/>
    <w:rsid w:val="00E94AFA"/>
    <w:rsid w:val="00E94F82"/>
    <w:rsid w:val="00E9500D"/>
    <w:rsid w:val="00E96282"/>
    <w:rsid w:val="00E97A07"/>
    <w:rsid w:val="00E97BB5"/>
    <w:rsid w:val="00EA11C3"/>
    <w:rsid w:val="00EA29CA"/>
    <w:rsid w:val="00EA4E0B"/>
    <w:rsid w:val="00EA6C3E"/>
    <w:rsid w:val="00EB0646"/>
    <w:rsid w:val="00EB085C"/>
    <w:rsid w:val="00EB091A"/>
    <w:rsid w:val="00EB1786"/>
    <w:rsid w:val="00EB211B"/>
    <w:rsid w:val="00EB2363"/>
    <w:rsid w:val="00EB4038"/>
    <w:rsid w:val="00EB41DE"/>
    <w:rsid w:val="00EB4717"/>
    <w:rsid w:val="00EB4880"/>
    <w:rsid w:val="00EC0D84"/>
    <w:rsid w:val="00EC1302"/>
    <w:rsid w:val="00EC26D1"/>
    <w:rsid w:val="00EC5AC5"/>
    <w:rsid w:val="00EC7340"/>
    <w:rsid w:val="00EC7BAD"/>
    <w:rsid w:val="00ED0033"/>
    <w:rsid w:val="00ED0D5C"/>
    <w:rsid w:val="00ED26CB"/>
    <w:rsid w:val="00ED2F10"/>
    <w:rsid w:val="00ED318C"/>
    <w:rsid w:val="00ED3A83"/>
    <w:rsid w:val="00ED54BB"/>
    <w:rsid w:val="00ED60E1"/>
    <w:rsid w:val="00ED6273"/>
    <w:rsid w:val="00ED6835"/>
    <w:rsid w:val="00ED7C1C"/>
    <w:rsid w:val="00EE14C2"/>
    <w:rsid w:val="00EE2089"/>
    <w:rsid w:val="00EE2E9D"/>
    <w:rsid w:val="00EE5EFB"/>
    <w:rsid w:val="00EE640F"/>
    <w:rsid w:val="00EE6F10"/>
    <w:rsid w:val="00EF3799"/>
    <w:rsid w:val="00EF3C6C"/>
    <w:rsid w:val="00EF433E"/>
    <w:rsid w:val="00EF464F"/>
    <w:rsid w:val="00EF7C96"/>
    <w:rsid w:val="00F0072D"/>
    <w:rsid w:val="00F00C52"/>
    <w:rsid w:val="00F016E7"/>
    <w:rsid w:val="00F01BF6"/>
    <w:rsid w:val="00F063E5"/>
    <w:rsid w:val="00F10815"/>
    <w:rsid w:val="00F10B2F"/>
    <w:rsid w:val="00F10DD9"/>
    <w:rsid w:val="00F122A8"/>
    <w:rsid w:val="00F14182"/>
    <w:rsid w:val="00F14281"/>
    <w:rsid w:val="00F14954"/>
    <w:rsid w:val="00F14B8B"/>
    <w:rsid w:val="00F1705E"/>
    <w:rsid w:val="00F201E3"/>
    <w:rsid w:val="00F20C04"/>
    <w:rsid w:val="00F21883"/>
    <w:rsid w:val="00F2195F"/>
    <w:rsid w:val="00F225B3"/>
    <w:rsid w:val="00F23FCC"/>
    <w:rsid w:val="00F243FF"/>
    <w:rsid w:val="00F24710"/>
    <w:rsid w:val="00F254A4"/>
    <w:rsid w:val="00F25B28"/>
    <w:rsid w:val="00F25D04"/>
    <w:rsid w:val="00F262C3"/>
    <w:rsid w:val="00F26DB8"/>
    <w:rsid w:val="00F308B9"/>
    <w:rsid w:val="00F308D4"/>
    <w:rsid w:val="00F31D06"/>
    <w:rsid w:val="00F322FD"/>
    <w:rsid w:val="00F32A54"/>
    <w:rsid w:val="00F32C98"/>
    <w:rsid w:val="00F33FA8"/>
    <w:rsid w:val="00F35D96"/>
    <w:rsid w:val="00F37630"/>
    <w:rsid w:val="00F376E2"/>
    <w:rsid w:val="00F3787A"/>
    <w:rsid w:val="00F41582"/>
    <w:rsid w:val="00F41886"/>
    <w:rsid w:val="00F425CB"/>
    <w:rsid w:val="00F434B8"/>
    <w:rsid w:val="00F45662"/>
    <w:rsid w:val="00F464D4"/>
    <w:rsid w:val="00F468C2"/>
    <w:rsid w:val="00F46DF8"/>
    <w:rsid w:val="00F47737"/>
    <w:rsid w:val="00F47A9F"/>
    <w:rsid w:val="00F50C14"/>
    <w:rsid w:val="00F529F0"/>
    <w:rsid w:val="00F568DA"/>
    <w:rsid w:val="00F57027"/>
    <w:rsid w:val="00F575FA"/>
    <w:rsid w:val="00F644C9"/>
    <w:rsid w:val="00F65476"/>
    <w:rsid w:val="00F65A2A"/>
    <w:rsid w:val="00F65C80"/>
    <w:rsid w:val="00F66475"/>
    <w:rsid w:val="00F7018F"/>
    <w:rsid w:val="00F7055F"/>
    <w:rsid w:val="00F71A68"/>
    <w:rsid w:val="00F727D4"/>
    <w:rsid w:val="00F762F5"/>
    <w:rsid w:val="00F76B90"/>
    <w:rsid w:val="00F80FCF"/>
    <w:rsid w:val="00F83990"/>
    <w:rsid w:val="00F839E2"/>
    <w:rsid w:val="00F8510F"/>
    <w:rsid w:val="00F86921"/>
    <w:rsid w:val="00F8751F"/>
    <w:rsid w:val="00F87934"/>
    <w:rsid w:val="00F9144A"/>
    <w:rsid w:val="00F9160A"/>
    <w:rsid w:val="00F9221F"/>
    <w:rsid w:val="00F92D1A"/>
    <w:rsid w:val="00F93D27"/>
    <w:rsid w:val="00F93F2C"/>
    <w:rsid w:val="00F9605F"/>
    <w:rsid w:val="00F97575"/>
    <w:rsid w:val="00FA0E64"/>
    <w:rsid w:val="00FA1951"/>
    <w:rsid w:val="00FA22A4"/>
    <w:rsid w:val="00FA41FA"/>
    <w:rsid w:val="00FA525B"/>
    <w:rsid w:val="00FB23E0"/>
    <w:rsid w:val="00FB26AC"/>
    <w:rsid w:val="00FB356B"/>
    <w:rsid w:val="00FB4AA7"/>
    <w:rsid w:val="00FB534E"/>
    <w:rsid w:val="00FB6660"/>
    <w:rsid w:val="00FB6E0A"/>
    <w:rsid w:val="00FC06FC"/>
    <w:rsid w:val="00FC1106"/>
    <w:rsid w:val="00FC12C4"/>
    <w:rsid w:val="00FC196F"/>
    <w:rsid w:val="00FC2691"/>
    <w:rsid w:val="00FC3F1A"/>
    <w:rsid w:val="00FC4BCA"/>
    <w:rsid w:val="00FC6E20"/>
    <w:rsid w:val="00FC6FD2"/>
    <w:rsid w:val="00FC7069"/>
    <w:rsid w:val="00FC70F5"/>
    <w:rsid w:val="00FD0997"/>
    <w:rsid w:val="00FD1FAC"/>
    <w:rsid w:val="00FD31F3"/>
    <w:rsid w:val="00FD3CD0"/>
    <w:rsid w:val="00FD40A8"/>
    <w:rsid w:val="00FD47FE"/>
    <w:rsid w:val="00FD5035"/>
    <w:rsid w:val="00FD5C90"/>
    <w:rsid w:val="00FE02C4"/>
    <w:rsid w:val="00FE04DF"/>
    <w:rsid w:val="00FE5434"/>
    <w:rsid w:val="00FE5B09"/>
    <w:rsid w:val="00FE7BBE"/>
    <w:rsid w:val="00FF186F"/>
    <w:rsid w:val="00FF2329"/>
    <w:rsid w:val="00FF3A77"/>
    <w:rsid w:val="00FF41B7"/>
    <w:rsid w:val="00FF4520"/>
    <w:rsid w:val="00FF4DBE"/>
    <w:rsid w:val="00FF5CCB"/>
    <w:rsid w:val="00FF6159"/>
    <w:rsid w:val="00FF7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31F37"/>
  <w15:chartTrackingRefBased/>
  <w15:docId w15:val="{EF88C466-3F6A-4729-A2E6-6F5891DB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515"/>
    <w:rPr>
      <w:rFonts w:ascii="Arial" w:hAnsi="Arial"/>
      <w:sz w:val="24"/>
      <w:lang w:eastAsia="en-US"/>
    </w:rPr>
  </w:style>
  <w:style w:type="paragraph" w:styleId="Heading1">
    <w:name w:val="heading 1"/>
    <w:basedOn w:val="Normal"/>
    <w:next w:val="Normal"/>
    <w:autoRedefine/>
    <w:qFormat/>
    <w:rsid w:val="00BD137C"/>
    <w:pPr>
      <w:tabs>
        <w:tab w:val="left" w:pos="0"/>
      </w:tabs>
      <w:ind w:right="-246"/>
      <w:outlineLvl w:val="0"/>
    </w:pPr>
    <w:rPr>
      <w:rFonts w:cs="Arial"/>
      <w:b/>
      <w:color w:val="000000"/>
      <w:sz w:val="36"/>
      <w:szCs w:val="24"/>
      <w:lang w:val="en-US"/>
    </w:rPr>
  </w:style>
  <w:style w:type="paragraph" w:styleId="Heading2">
    <w:name w:val="heading 2"/>
    <w:basedOn w:val="Normal"/>
    <w:next w:val="Normal"/>
    <w:qFormat/>
    <w:rsid w:val="005C6515"/>
    <w:pPr>
      <w:keepNext/>
      <w:outlineLvl w:val="1"/>
    </w:pPr>
    <w:rPr>
      <w:b/>
      <w:bCs/>
      <w:sz w:val="28"/>
    </w:rPr>
  </w:style>
  <w:style w:type="paragraph" w:styleId="Heading4">
    <w:name w:val="heading 4"/>
    <w:basedOn w:val="Normal"/>
    <w:next w:val="Normal"/>
    <w:qFormat/>
    <w:rsid w:val="00445AA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45AA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6515"/>
    <w:pPr>
      <w:tabs>
        <w:tab w:val="center" w:pos="4153"/>
        <w:tab w:val="right" w:pos="8306"/>
      </w:tabs>
    </w:pPr>
  </w:style>
  <w:style w:type="paragraph" w:styleId="Footer">
    <w:name w:val="footer"/>
    <w:basedOn w:val="Normal"/>
    <w:link w:val="FooterChar"/>
    <w:uiPriority w:val="99"/>
    <w:rsid w:val="005C6515"/>
    <w:pPr>
      <w:tabs>
        <w:tab w:val="center" w:pos="4153"/>
        <w:tab w:val="right" w:pos="8306"/>
      </w:tabs>
    </w:pPr>
  </w:style>
  <w:style w:type="paragraph" w:styleId="TOC1">
    <w:name w:val="toc 1"/>
    <w:basedOn w:val="Heading1"/>
    <w:next w:val="Normal"/>
    <w:autoRedefine/>
    <w:semiHidden/>
    <w:rsid w:val="00727D32"/>
    <w:rPr>
      <w:sz w:val="28"/>
    </w:rPr>
  </w:style>
  <w:style w:type="paragraph" w:styleId="TOC2">
    <w:name w:val="toc 2"/>
    <w:basedOn w:val="Normal"/>
    <w:next w:val="Normal"/>
    <w:autoRedefine/>
    <w:semiHidden/>
    <w:rsid w:val="00727D32"/>
    <w:pPr>
      <w:tabs>
        <w:tab w:val="right" w:leader="dot" w:pos="9628"/>
      </w:tabs>
      <w:spacing w:before="120" w:after="120"/>
      <w:ind w:left="240"/>
    </w:pPr>
    <w:rPr>
      <w:b/>
      <w:szCs w:val="28"/>
    </w:rPr>
  </w:style>
  <w:style w:type="character" w:styleId="Hyperlink">
    <w:name w:val="Hyperlink"/>
    <w:rsid w:val="005C6515"/>
    <w:rPr>
      <w:color w:val="0000FF"/>
      <w:u w:val="single"/>
    </w:rPr>
  </w:style>
  <w:style w:type="table" w:styleId="TableGrid">
    <w:name w:val="Table Grid"/>
    <w:basedOn w:val="TableNormal"/>
    <w:rsid w:val="003D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D6516"/>
  </w:style>
  <w:style w:type="paragraph" w:styleId="BodyTextIndent2">
    <w:name w:val="Body Text Indent 2"/>
    <w:basedOn w:val="Normal"/>
    <w:rsid w:val="00F9221F"/>
    <w:pPr>
      <w:tabs>
        <w:tab w:val="left" w:pos="1134"/>
        <w:tab w:val="left" w:pos="1701"/>
      </w:tabs>
      <w:ind w:left="1701" w:hanging="1701"/>
    </w:pPr>
  </w:style>
  <w:style w:type="paragraph" w:styleId="BodyTextIndent3">
    <w:name w:val="Body Text Indent 3"/>
    <w:basedOn w:val="Normal"/>
    <w:rsid w:val="00F9221F"/>
    <w:pPr>
      <w:tabs>
        <w:tab w:val="left" w:pos="1134"/>
        <w:tab w:val="left" w:pos="1701"/>
      </w:tabs>
      <w:ind w:left="1134" w:hanging="1134"/>
    </w:pPr>
  </w:style>
  <w:style w:type="paragraph" w:customStyle="1" w:styleId="NameTitle">
    <w:name w:val="Name &amp; Title"/>
    <w:basedOn w:val="Normal"/>
    <w:rsid w:val="00F9221F"/>
    <w:pPr>
      <w:jc w:val="both"/>
    </w:pPr>
  </w:style>
  <w:style w:type="paragraph" w:customStyle="1" w:styleId="Section">
    <w:name w:val="Section"/>
    <w:basedOn w:val="Normal"/>
    <w:next w:val="Normal"/>
    <w:autoRedefine/>
    <w:rsid w:val="00445AA0"/>
    <w:pPr>
      <w:jc w:val="center"/>
    </w:pPr>
    <w:rPr>
      <w:b/>
      <w:bCs/>
      <w:szCs w:val="24"/>
    </w:rPr>
  </w:style>
  <w:style w:type="paragraph" w:styleId="TOC3">
    <w:name w:val="toc 3"/>
    <w:basedOn w:val="Normal"/>
    <w:next w:val="Normal"/>
    <w:autoRedefine/>
    <w:semiHidden/>
    <w:rsid w:val="00727D32"/>
    <w:pPr>
      <w:ind w:left="480"/>
    </w:pPr>
    <w:rPr>
      <w:sz w:val="20"/>
    </w:rPr>
  </w:style>
  <w:style w:type="paragraph" w:styleId="BalloonText">
    <w:name w:val="Balloon Text"/>
    <w:basedOn w:val="Normal"/>
    <w:semiHidden/>
    <w:rsid w:val="004073E5"/>
    <w:rPr>
      <w:rFonts w:ascii="Tahoma" w:hAnsi="Tahoma" w:cs="Tahoma"/>
      <w:sz w:val="16"/>
      <w:szCs w:val="16"/>
    </w:rPr>
  </w:style>
  <w:style w:type="character" w:customStyle="1" w:styleId="apple-style-span">
    <w:name w:val="apple-style-span"/>
    <w:rsid w:val="006C6078"/>
  </w:style>
  <w:style w:type="paragraph" w:styleId="ListParagraph">
    <w:name w:val="List Paragraph"/>
    <w:basedOn w:val="Normal"/>
    <w:uiPriority w:val="34"/>
    <w:qFormat/>
    <w:rsid w:val="00E458DA"/>
    <w:pPr>
      <w:ind w:left="720"/>
    </w:pPr>
  </w:style>
  <w:style w:type="character" w:styleId="CommentReference">
    <w:name w:val="annotation reference"/>
    <w:basedOn w:val="DefaultParagraphFont"/>
    <w:rsid w:val="00CE2C3F"/>
    <w:rPr>
      <w:sz w:val="16"/>
      <w:szCs w:val="16"/>
    </w:rPr>
  </w:style>
  <w:style w:type="paragraph" w:styleId="CommentText">
    <w:name w:val="annotation text"/>
    <w:basedOn w:val="Normal"/>
    <w:link w:val="CommentTextChar"/>
    <w:rsid w:val="00CE2C3F"/>
    <w:rPr>
      <w:sz w:val="20"/>
    </w:rPr>
  </w:style>
  <w:style w:type="character" w:customStyle="1" w:styleId="CommentTextChar">
    <w:name w:val="Comment Text Char"/>
    <w:basedOn w:val="DefaultParagraphFont"/>
    <w:link w:val="CommentText"/>
    <w:rsid w:val="00CE2C3F"/>
    <w:rPr>
      <w:rFonts w:ascii="Arial" w:hAnsi="Arial"/>
      <w:lang w:eastAsia="en-US"/>
    </w:rPr>
  </w:style>
  <w:style w:type="paragraph" w:styleId="CommentSubject">
    <w:name w:val="annotation subject"/>
    <w:basedOn w:val="CommentText"/>
    <w:next w:val="CommentText"/>
    <w:link w:val="CommentSubjectChar"/>
    <w:rsid w:val="00CE2C3F"/>
    <w:rPr>
      <w:b/>
      <w:bCs/>
    </w:rPr>
  </w:style>
  <w:style w:type="character" w:customStyle="1" w:styleId="CommentSubjectChar">
    <w:name w:val="Comment Subject Char"/>
    <w:basedOn w:val="CommentTextChar"/>
    <w:link w:val="CommentSubject"/>
    <w:rsid w:val="00CE2C3F"/>
    <w:rPr>
      <w:rFonts w:ascii="Arial" w:hAnsi="Arial"/>
      <w:b/>
      <w:bCs/>
      <w:lang w:eastAsia="en-US"/>
    </w:rPr>
  </w:style>
  <w:style w:type="character" w:customStyle="1" w:styleId="HeaderChar">
    <w:name w:val="Header Char"/>
    <w:basedOn w:val="DefaultParagraphFont"/>
    <w:link w:val="Header"/>
    <w:uiPriority w:val="99"/>
    <w:rsid w:val="00E9185A"/>
    <w:rPr>
      <w:rFonts w:ascii="Arial" w:hAnsi="Arial"/>
      <w:sz w:val="24"/>
      <w:lang w:eastAsia="en-US"/>
    </w:rPr>
  </w:style>
  <w:style w:type="character" w:customStyle="1" w:styleId="FooterChar">
    <w:name w:val="Footer Char"/>
    <w:basedOn w:val="DefaultParagraphFont"/>
    <w:link w:val="Footer"/>
    <w:uiPriority w:val="99"/>
    <w:rsid w:val="00A751F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0BF5-1498-426A-AA74-591BF596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2464</Characters>
  <Application>Microsoft Office Word</Application>
  <DocSecurity>0</DocSecurity>
  <Lines>123</Lines>
  <Paragraphs>101</Paragraphs>
  <ScaleCrop>false</ScaleCrop>
  <HeadingPairs>
    <vt:vector size="2" baseType="variant">
      <vt:variant>
        <vt:lpstr>Title</vt:lpstr>
      </vt:variant>
      <vt:variant>
        <vt:i4>1</vt:i4>
      </vt:variant>
    </vt:vector>
  </HeadingPairs>
  <TitlesOfParts>
    <vt:vector size="1" baseType="lpstr">
      <vt:lpstr>Members Allowances Scheme</vt:lpstr>
    </vt:vector>
  </TitlesOfParts>
  <Company>EEBC</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Allowances Scheme</dc:title>
  <dc:subject/>
  <dc:creator>Tim Richardson</dc:creator>
  <cp:keywords/>
  <dc:description/>
  <cp:lastModifiedBy>Tim Richardson</cp:lastModifiedBy>
  <cp:revision>2</cp:revision>
  <cp:lastPrinted>2023-05-16T14:33:00Z</cp:lastPrinted>
  <dcterms:created xsi:type="dcterms:W3CDTF">2024-05-22T13:21:00Z</dcterms:created>
  <dcterms:modified xsi:type="dcterms:W3CDTF">2024-05-22T13:21:00Z</dcterms:modified>
</cp:coreProperties>
</file>